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ook w:val="04A0" w:firstRow="1" w:lastRow="0" w:firstColumn="1" w:lastColumn="0" w:noHBand="0" w:noVBand="1"/>
      </w:tblPr>
      <w:tblGrid>
        <w:gridCol w:w="3369"/>
        <w:gridCol w:w="5953"/>
      </w:tblGrid>
      <w:tr w:rsidR="00983F05" w:rsidRPr="0066150F" w:rsidTr="00CC17CC">
        <w:trPr>
          <w:trHeight w:val="897"/>
        </w:trPr>
        <w:tc>
          <w:tcPr>
            <w:tcW w:w="3369" w:type="dxa"/>
            <w:shd w:val="clear" w:color="auto" w:fill="auto"/>
          </w:tcPr>
          <w:p w:rsidR="00983F05" w:rsidRPr="00552356" w:rsidRDefault="00552356" w:rsidP="00CC17CC">
            <w:pPr>
              <w:spacing w:line="240" w:lineRule="auto"/>
              <w:jc w:val="center"/>
              <w:rPr>
                <w:rFonts w:cs="Times New Roman"/>
                <w:b/>
                <w:szCs w:val="28"/>
              </w:rPr>
            </w:pPr>
            <w:r w:rsidRPr="00552356">
              <w:rPr>
                <w:rFonts w:cs="Times New Roman"/>
                <w:b/>
                <w:szCs w:val="28"/>
              </w:rPr>
              <w:t>ỦY BAN NHÂN DÂN</w:t>
            </w:r>
          </w:p>
          <w:p w:rsidR="00552356" w:rsidRPr="00552356" w:rsidRDefault="00552356" w:rsidP="00CC17CC">
            <w:pPr>
              <w:spacing w:line="240" w:lineRule="auto"/>
              <w:jc w:val="center"/>
              <w:rPr>
                <w:rFonts w:cs="Times New Roman"/>
                <w:b/>
                <w:szCs w:val="28"/>
              </w:rPr>
            </w:pPr>
            <w:r w:rsidRPr="00552356">
              <w:rPr>
                <w:rFonts w:cs="Times New Roman"/>
                <w:b/>
                <w:szCs w:val="28"/>
              </w:rPr>
              <w:t>XÃ KỲ HẢI</w:t>
            </w:r>
          </w:p>
          <w:p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5067F77D" wp14:editId="3F8E5EA3">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15F81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MtQEAALYDAAAOAAAAZHJzL2Uyb0RvYy54bWysU8GO0zAQvSPxD5bvNOmqu6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" strokecolor="black [3040]"/>
                  </w:pict>
                </mc:Fallback>
              </mc:AlternateContent>
            </w:r>
          </w:p>
        </w:tc>
        <w:tc>
          <w:tcPr>
            <w:tcW w:w="5953" w:type="dxa"/>
            <w:shd w:val="clear" w:color="auto" w:fill="auto"/>
          </w:tcPr>
          <w:p w:rsidR="00983F05" w:rsidRPr="0066150F" w:rsidRDefault="00983F05" w:rsidP="00CC17CC">
            <w:pPr>
              <w:spacing w:line="240" w:lineRule="auto"/>
              <w:rPr>
                <w:rFonts w:cs="Times New Roman"/>
                <w:b/>
                <w:sz w:val="26"/>
                <w:szCs w:val="26"/>
              </w:rPr>
            </w:pPr>
            <w:r w:rsidRPr="0066150F">
              <w:rPr>
                <w:rFonts w:cs="Times New Roman"/>
                <w:b/>
                <w:sz w:val="26"/>
                <w:szCs w:val="26"/>
              </w:rPr>
              <w:t>CỘNG HÒA XÃ HỘI CHỦ NGHĨA VIỆT NAM</w:t>
            </w:r>
          </w:p>
          <w:p w:rsidR="00983F05" w:rsidRPr="0066150F" w:rsidRDefault="00983F05" w:rsidP="00CC17CC">
            <w:pPr>
              <w:spacing w:line="240" w:lineRule="auto"/>
              <w:jc w:val="center"/>
              <w:rPr>
                <w:rFonts w:cs="Times New Roman"/>
                <w:b/>
                <w:szCs w:val="28"/>
              </w:rPr>
            </w:pPr>
            <w:r w:rsidRPr="0066150F">
              <w:rPr>
                <w:rFonts w:cs="Times New Roman"/>
                <w:b/>
                <w:szCs w:val="28"/>
              </w:rPr>
              <w:t>Độc lập - Tự do - Hạnh phúc</w:t>
            </w:r>
          </w:p>
          <w:p w:rsidR="00983F05" w:rsidRPr="0066150F" w:rsidRDefault="00983F05" w:rsidP="00CC17CC">
            <w:pPr>
              <w:spacing w:line="240" w:lineRule="auto"/>
              <w:jc w:val="center"/>
              <w:rPr>
                <w:rFonts w:cs="Times New Roman"/>
                <w:i/>
                <w:szCs w:val="28"/>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53D16017" wp14:editId="22603A2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DD11F"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"/>
                  </w:pict>
                </mc:Fallback>
              </mc:AlternateContent>
            </w:r>
          </w:p>
          <w:p w:rsidR="00983F05" w:rsidRPr="0066150F" w:rsidRDefault="00983F05" w:rsidP="00CC17CC">
            <w:pPr>
              <w:spacing w:line="240" w:lineRule="auto"/>
              <w:jc w:val="center"/>
              <w:rPr>
                <w:rFonts w:cs="Times New Roman"/>
                <w:i/>
                <w:szCs w:val="28"/>
                <w:lang w:val="vi-VN"/>
              </w:rPr>
            </w:pPr>
          </w:p>
        </w:tc>
      </w:tr>
    </w:tbl>
    <w:p w:rsidR="00983F05" w:rsidRPr="0066150F" w:rsidRDefault="00983F05" w:rsidP="00983F05">
      <w:pPr>
        <w:spacing w:before="40" w:after="40" w:line="240" w:lineRule="auto"/>
        <w:ind w:firstLine="567"/>
        <w:jc w:val="center"/>
        <w:textAlignment w:val="baseline"/>
        <w:outlineLvl w:val="0"/>
        <w:rPr>
          <w:rFonts w:eastAsia="Times New Roman" w:cs="Times New Roman"/>
          <w:b/>
          <w:bCs/>
          <w:kern w:val="36"/>
          <w:szCs w:val="28"/>
        </w:rPr>
      </w:pPr>
      <w:r w:rsidRPr="0066150F">
        <w:rPr>
          <w:rFonts w:eastAsia="Times New Roman" w:cs="Times New Roman"/>
          <w:b/>
          <w:bCs/>
          <w:kern w:val="36"/>
          <w:szCs w:val="28"/>
        </w:rPr>
        <w:t>DANH MỤC</w:t>
      </w:r>
    </w:p>
    <w:p w:rsidR="00983F05" w:rsidRDefault="00EC028F" w:rsidP="00983F05">
      <w:pPr>
        <w:spacing w:before="40" w:after="40" w:line="240" w:lineRule="auto"/>
        <w:ind w:firstLine="567"/>
        <w:jc w:val="center"/>
        <w:textAlignment w:val="baseline"/>
        <w:outlineLvl w:val="0"/>
        <w:rPr>
          <w:rFonts w:eastAsia="Times New Roman" w:cs="Times New Roman"/>
          <w:b/>
          <w:bCs/>
          <w:kern w:val="36"/>
          <w:szCs w:val="28"/>
        </w:rPr>
      </w:pPr>
      <w:r>
        <w:rPr>
          <w:rFonts w:eastAsia="Times New Roman" w:cs="Times New Roman"/>
          <w:b/>
          <w:bCs/>
          <w:kern w:val="36"/>
          <w:szCs w:val="28"/>
        </w:rPr>
        <w:t>CÁC VĂN BẢN QPPL MỚI</w:t>
      </w:r>
      <w:r w:rsidR="00584C5E">
        <w:rPr>
          <w:rFonts w:eastAsia="Times New Roman" w:cs="Times New Roman"/>
          <w:b/>
          <w:bCs/>
          <w:kern w:val="36"/>
          <w:szCs w:val="28"/>
        </w:rPr>
        <w:t xml:space="preserve"> CÓ HIỆU LỰC</w:t>
      </w:r>
      <w:r w:rsidR="00983F05" w:rsidRPr="0066150F">
        <w:rPr>
          <w:rFonts w:eastAsia="Times New Roman" w:cs="Times New Roman"/>
          <w:b/>
          <w:bCs/>
          <w:kern w:val="36"/>
          <w:szCs w:val="28"/>
        </w:rPr>
        <w:t xml:space="preserve"> TỪ THÁNG </w:t>
      </w:r>
      <w:r w:rsidR="00274B95">
        <w:rPr>
          <w:rFonts w:eastAsia="Times New Roman" w:cs="Times New Roman"/>
          <w:b/>
          <w:bCs/>
          <w:kern w:val="36"/>
          <w:szCs w:val="28"/>
        </w:rPr>
        <w:t>12</w:t>
      </w:r>
      <w:r w:rsidR="00983F05" w:rsidRPr="0066150F">
        <w:rPr>
          <w:rFonts w:eastAsia="Times New Roman" w:cs="Times New Roman"/>
          <w:b/>
          <w:bCs/>
          <w:kern w:val="36"/>
          <w:szCs w:val="28"/>
        </w:rPr>
        <w:t>/2022</w:t>
      </w:r>
    </w:p>
    <w:p w:rsidR="009C4CF7" w:rsidRPr="003D6D06" w:rsidRDefault="009C4CF7" w:rsidP="00983F05">
      <w:pPr>
        <w:spacing w:before="40" w:after="40" w:line="240" w:lineRule="auto"/>
        <w:ind w:firstLine="567"/>
        <w:jc w:val="center"/>
        <w:textAlignment w:val="baseline"/>
        <w:outlineLvl w:val="0"/>
        <w:rPr>
          <w:rFonts w:eastAsia="Times New Roman" w:cs="Times New Roman"/>
          <w:b/>
          <w:bCs/>
          <w:color w:val="000000" w:themeColor="text1"/>
          <w:kern w:val="36"/>
          <w:szCs w:val="28"/>
        </w:rPr>
      </w:pPr>
    </w:p>
    <w:p w:rsidR="003D6D06" w:rsidRPr="00C615E9" w:rsidRDefault="00060884" w:rsidP="00060884">
      <w:pPr>
        <w:ind w:firstLine="720"/>
        <w:rPr>
          <w:b/>
          <w:color w:val="000000" w:themeColor="text1"/>
        </w:rPr>
      </w:pPr>
      <w:r>
        <w:rPr>
          <w:b/>
          <w:color w:val="000000" w:themeColor="text1"/>
        </w:rPr>
        <w:t xml:space="preserve">I. </w:t>
      </w:r>
      <w:r w:rsidR="003D6D06" w:rsidRPr="00C615E9">
        <w:rPr>
          <w:b/>
          <w:color w:val="000000" w:themeColor="text1"/>
        </w:rPr>
        <w:t>NGHỊ ĐỊNH</w:t>
      </w:r>
    </w:p>
    <w:p w:rsidR="00EC028F" w:rsidRPr="00BF6875" w:rsidRDefault="00C615E9" w:rsidP="003C0C9C">
      <w:pPr>
        <w:ind w:firstLine="720"/>
        <w:jc w:val="both"/>
        <w:rPr>
          <w:color w:val="000000" w:themeColor="text1"/>
        </w:rPr>
      </w:pPr>
      <w:r>
        <w:rPr>
          <w:color w:val="000000" w:themeColor="text1"/>
        </w:rPr>
        <w:t>1.</w:t>
      </w:r>
      <w:hyperlink r:id="rId8" w:history="1">
        <w:r w:rsidR="00EC028F" w:rsidRPr="00BF6875">
          <w:rPr>
            <w:rStyle w:val="Hyperlink"/>
            <w:color w:val="000000" w:themeColor="text1"/>
            <w:u w:val="none"/>
          </w:rPr>
          <w:t>Nghị định 81/2022/NĐ-CP của Chính phủ về việc quy định chức năng, nhiệm vụ, quyền hạn và cơ cấu tổ chức của Bộ Ngoại giao</w:t>
        </w:r>
      </w:hyperlink>
    </w:p>
    <w:p w:rsidR="00EC028F" w:rsidRPr="00BF6875" w:rsidRDefault="00C615E9" w:rsidP="003C0C9C">
      <w:pPr>
        <w:ind w:firstLine="720"/>
        <w:jc w:val="both"/>
        <w:rPr>
          <w:color w:val="000000" w:themeColor="text1"/>
        </w:rPr>
      </w:pPr>
      <w:r w:rsidRPr="00BF6875">
        <w:rPr>
          <w:color w:val="000000" w:themeColor="text1"/>
        </w:rPr>
        <w:t>Ngày ban hành</w:t>
      </w:r>
      <w:r w:rsidR="00EC028F" w:rsidRPr="00BF6875">
        <w:rPr>
          <w:color w:val="000000" w:themeColor="text1"/>
        </w:rPr>
        <w:t>: 14/10/2022</w:t>
      </w:r>
    </w:p>
    <w:p w:rsidR="00EC028F" w:rsidRPr="00BF6875" w:rsidRDefault="00C615E9" w:rsidP="003C0C9C">
      <w:pPr>
        <w:ind w:firstLine="720"/>
        <w:jc w:val="both"/>
        <w:rPr>
          <w:color w:val="000000" w:themeColor="text1"/>
        </w:rPr>
      </w:pPr>
      <w:r w:rsidRPr="00BF6875">
        <w:rPr>
          <w:color w:val="000000" w:themeColor="text1"/>
        </w:rPr>
        <w:t>Ngày có hiệu lực</w:t>
      </w:r>
      <w:r w:rsidR="00EC028F" w:rsidRPr="00BF6875">
        <w:rPr>
          <w:color w:val="000000" w:themeColor="text1"/>
        </w:rPr>
        <w:t>: 01/12/2022</w:t>
      </w:r>
    </w:p>
    <w:p w:rsidR="00EC028F" w:rsidRPr="00BF6875" w:rsidRDefault="00C615E9" w:rsidP="003C0C9C">
      <w:pPr>
        <w:ind w:firstLine="720"/>
        <w:jc w:val="both"/>
        <w:rPr>
          <w:color w:val="000000" w:themeColor="text1"/>
        </w:rPr>
      </w:pPr>
      <w:r>
        <w:rPr>
          <w:color w:val="000000" w:themeColor="text1"/>
        </w:rPr>
        <w:t>2.</w:t>
      </w:r>
      <w:hyperlink r:id="rId9" w:history="1">
        <w:r w:rsidR="00EC028F" w:rsidRPr="00BF6875">
          <w:rPr>
            <w:rStyle w:val="Hyperlink"/>
            <w:color w:val="000000" w:themeColor="text1"/>
            <w:u w:val="none"/>
          </w:rPr>
          <w:t>Nghị định 88/2022/NĐ-CP của Chính phủ về việc quy định xử phạt vi phạm hành chính trong lĩnh vực giáo dục nghề nghiệp</w:t>
        </w:r>
      </w:hyperlink>
    </w:p>
    <w:p w:rsidR="00EC028F" w:rsidRPr="00BF6875" w:rsidRDefault="00B52D2A" w:rsidP="003C0C9C">
      <w:pPr>
        <w:ind w:firstLine="720"/>
        <w:jc w:val="both"/>
        <w:rPr>
          <w:color w:val="000000" w:themeColor="text1"/>
        </w:rPr>
      </w:pPr>
      <w:r w:rsidRPr="00BF6875">
        <w:rPr>
          <w:color w:val="000000" w:themeColor="text1"/>
        </w:rPr>
        <w:t>Ngày ban hành</w:t>
      </w:r>
      <w:r w:rsidR="00EC028F" w:rsidRPr="00BF6875">
        <w:rPr>
          <w:color w:val="000000" w:themeColor="text1"/>
        </w:rPr>
        <w:t>: 26/10/2022</w:t>
      </w:r>
    </w:p>
    <w:p w:rsidR="00EC028F" w:rsidRPr="00BF6875" w:rsidRDefault="00C615E9" w:rsidP="003C0C9C">
      <w:pPr>
        <w:ind w:firstLine="720"/>
        <w:jc w:val="both"/>
        <w:rPr>
          <w:color w:val="000000" w:themeColor="text1"/>
        </w:rPr>
      </w:pPr>
      <w:r w:rsidRPr="00BF6875">
        <w:rPr>
          <w:color w:val="000000" w:themeColor="text1"/>
        </w:rPr>
        <w:t>Ngày có hiệu lực</w:t>
      </w:r>
      <w:r w:rsidR="00EC028F" w:rsidRPr="00BF6875">
        <w:rPr>
          <w:color w:val="000000" w:themeColor="text1"/>
        </w:rPr>
        <w:t>: 12/12/2022</w:t>
      </w:r>
    </w:p>
    <w:p w:rsidR="00EC028F" w:rsidRPr="00BF6875" w:rsidRDefault="00C615E9" w:rsidP="003C0C9C">
      <w:pPr>
        <w:ind w:firstLine="720"/>
        <w:jc w:val="both"/>
        <w:rPr>
          <w:color w:val="000000" w:themeColor="text1"/>
        </w:rPr>
      </w:pPr>
      <w:r>
        <w:rPr>
          <w:color w:val="000000" w:themeColor="text1"/>
        </w:rPr>
        <w:t>3.</w:t>
      </w:r>
      <w:hyperlink r:id="rId10" w:history="1">
        <w:r w:rsidR="00EC028F" w:rsidRPr="00BF6875">
          <w:rPr>
            <w:rStyle w:val="Hyperlink"/>
            <w:color w:val="000000" w:themeColor="text1"/>
            <w:u w:val="none"/>
          </w:rPr>
          <w:t>Nghị định 90/2022/NĐ-CP của Chính phủ về việc quản lý, sử dụng nhà, đất do Bộ Ngoại giao quản lý để phục vụ hoạt động đối ngoại của Nhà nước</w:t>
        </w:r>
      </w:hyperlink>
    </w:p>
    <w:p w:rsidR="00EC028F" w:rsidRPr="00BF6875" w:rsidRDefault="00B52D2A" w:rsidP="003C0C9C">
      <w:pPr>
        <w:ind w:firstLine="720"/>
        <w:jc w:val="both"/>
        <w:rPr>
          <w:color w:val="000000" w:themeColor="text1"/>
        </w:rPr>
      </w:pPr>
      <w:r w:rsidRPr="00BF6875">
        <w:rPr>
          <w:color w:val="000000" w:themeColor="text1"/>
        </w:rPr>
        <w:t>Ngày ban hành</w:t>
      </w:r>
      <w:r w:rsidR="00EC028F" w:rsidRPr="00BF6875">
        <w:rPr>
          <w:color w:val="000000" w:themeColor="text1"/>
        </w:rPr>
        <w:t>: 28/10/2022</w:t>
      </w:r>
    </w:p>
    <w:p w:rsidR="00EC028F" w:rsidRPr="00BF6875" w:rsidRDefault="00C615E9" w:rsidP="003C0C9C">
      <w:pPr>
        <w:ind w:firstLine="720"/>
        <w:jc w:val="both"/>
        <w:rPr>
          <w:color w:val="000000" w:themeColor="text1"/>
        </w:rPr>
      </w:pPr>
      <w:r w:rsidRPr="00BF6875">
        <w:rPr>
          <w:color w:val="000000" w:themeColor="text1"/>
        </w:rPr>
        <w:t>Ngày có hiệu lực</w:t>
      </w:r>
      <w:r w:rsidR="00EC028F" w:rsidRPr="00BF6875">
        <w:rPr>
          <w:color w:val="000000" w:themeColor="text1"/>
        </w:rPr>
        <w:t>: 15/12/2022</w:t>
      </w:r>
    </w:p>
    <w:p w:rsidR="00EC028F" w:rsidRPr="00BF6875" w:rsidRDefault="00C615E9" w:rsidP="003C0C9C">
      <w:pPr>
        <w:ind w:firstLine="720"/>
        <w:jc w:val="both"/>
        <w:rPr>
          <w:color w:val="000000" w:themeColor="text1"/>
        </w:rPr>
      </w:pPr>
      <w:r>
        <w:rPr>
          <w:color w:val="000000" w:themeColor="text1"/>
        </w:rPr>
        <w:t>4.</w:t>
      </w:r>
      <w:hyperlink r:id="rId11" w:history="1">
        <w:r w:rsidR="00EC028F" w:rsidRPr="00BF6875">
          <w:rPr>
            <w:rStyle w:val="Hyperlink"/>
            <w:color w:val="000000" w:themeColor="text1"/>
            <w:u w:val="none"/>
          </w:rPr>
          <w:t>Nghị định 82/2022/NĐ-CP của Chính phủ về việc sửa đổi, bổ sung một số điều của Nghị định 113/2017/NĐ-CP ngày 09/10/2017 của Chính phủ quy định chi tiết và hướng dẫn thi hành một số điều của Luật Hóa chất</w:t>
        </w:r>
      </w:hyperlink>
    </w:p>
    <w:p w:rsidR="00EC028F" w:rsidRPr="00BF6875" w:rsidRDefault="00B52D2A" w:rsidP="003C0C9C">
      <w:pPr>
        <w:ind w:firstLine="720"/>
        <w:jc w:val="both"/>
        <w:rPr>
          <w:color w:val="000000" w:themeColor="text1"/>
        </w:rPr>
      </w:pPr>
      <w:r w:rsidRPr="00BF6875">
        <w:rPr>
          <w:color w:val="000000" w:themeColor="text1"/>
        </w:rPr>
        <w:t>Ngày ban hành</w:t>
      </w:r>
      <w:r w:rsidR="00EC028F" w:rsidRPr="00BF6875">
        <w:rPr>
          <w:color w:val="000000" w:themeColor="text1"/>
        </w:rPr>
        <w:t>: 18/10/2022</w:t>
      </w:r>
    </w:p>
    <w:p w:rsidR="00EC028F" w:rsidRPr="00BF6875" w:rsidRDefault="00C615E9" w:rsidP="003C0C9C">
      <w:pPr>
        <w:ind w:firstLine="720"/>
        <w:jc w:val="both"/>
        <w:rPr>
          <w:color w:val="000000" w:themeColor="text1"/>
        </w:rPr>
      </w:pPr>
      <w:r w:rsidRPr="00BF6875">
        <w:rPr>
          <w:color w:val="000000" w:themeColor="text1"/>
        </w:rPr>
        <w:t>Ngày có hiệu lực</w:t>
      </w:r>
      <w:r w:rsidR="00EC028F" w:rsidRPr="00BF6875">
        <w:rPr>
          <w:color w:val="000000" w:themeColor="text1"/>
        </w:rPr>
        <w:t>: 22/12/2022</w:t>
      </w:r>
    </w:p>
    <w:p w:rsidR="00EC028F" w:rsidRPr="00BF6875" w:rsidRDefault="00921DBB" w:rsidP="003C0C9C">
      <w:pPr>
        <w:ind w:firstLine="720"/>
        <w:jc w:val="both"/>
        <w:rPr>
          <w:color w:val="000000" w:themeColor="text1"/>
        </w:rPr>
      </w:pPr>
      <w:hyperlink r:id="rId12" w:history="1">
        <w:r w:rsidR="00C615E9">
          <w:rPr>
            <w:rStyle w:val="Hyperlink"/>
            <w:color w:val="000000" w:themeColor="text1"/>
            <w:u w:val="none"/>
          </w:rPr>
          <w:t>5.</w:t>
        </w:r>
        <w:r w:rsidR="00EC028F" w:rsidRPr="00BF6875">
          <w:rPr>
            <w:rStyle w:val="Hyperlink"/>
            <w:color w:val="000000" w:themeColor="text1"/>
            <w:u w:val="none"/>
          </w:rPr>
          <w:t>Nghị định 93/2022/NĐ-CP của Chính phủ về việc quản lý, bảo đảm an ninh, trật tự tại cửa khẩu đường hàng không</w:t>
        </w:r>
      </w:hyperlink>
    </w:p>
    <w:p w:rsidR="00EC028F" w:rsidRPr="00BF6875" w:rsidRDefault="00B52D2A" w:rsidP="003C0C9C">
      <w:pPr>
        <w:ind w:firstLine="720"/>
        <w:jc w:val="both"/>
        <w:rPr>
          <w:color w:val="000000" w:themeColor="text1"/>
        </w:rPr>
      </w:pPr>
      <w:r w:rsidRPr="00BF6875">
        <w:rPr>
          <w:color w:val="000000" w:themeColor="text1"/>
        </w:rPr>
        <w:t>Ngày ban hành</w:t>
      </w:r>
      <w:r w:rsidR="00EC028F" w:rsidRPr="00BF6875">
        <w:rPr>
          <w:color w:val="000000" w:themeColor="text1"/>
        </w:rPr>
        <w:t>: 07/11/2022</w:t>
      </w:r>
    </w:p>
    <w:p w:rsidR="00C615E9" w:rsidRPr="00BF6875" w:rsidRDefault="00C615E9" w:rsidP="003C0C9C">
      <w:pPr>
        <w:ind w:firstLine="720"/>
        <w:jc w:val="both"/>
        <w:rPr>
          <w:color w:val="000000" w:themeColor="text1"/>
        </w:rPr>
      </w:pPr>
      <w:r w:rsidRPr="00BF6875">
        <w:rPr>
          <w:color w:val="000000" w:themeColor="text1"/>
        </w:rPr>
        <w:t>Ngày có hiệu lực</w:t>
      </w:r>
      <w:r w:rsidR="00EC028F" w:rsidRPr="00BF6875">
        <w:rPr>
          <w:color w:val="000000" w:themeColor="text1"/>
        </w:rPr>
        <w:t>: 22/12/2022</w:t>
      </w:r>
    </w:p>
    <w:p w:rsidR="00C615E9" w:rsidRPr="00C615E9" w:rsidRDefault="00060884" w:rsidP="003C0C9C">
      <w:pPr>
        <w:ind w:firstLine="720"/>
        <w:jc w:val="both"/>
        <w:rPr>
          <w:b/>
          <w:color w:val="000000" w:themeColor="text1"/>
        </w:rPr>
      </w:pPr>
      <w:r>
        <w:rPr>
          <w:b/>
          <w:color w:val="000000" w:themeColor="text1"/>
        </w:rPr>
        <w:t xml:space="preserve">II. </w:t>
      </w:r>
      <w:r w:rsidR="003D6D06" w:rsidRPr="00C615E9">
        <w:rPr>
          <w:b/>
          <w:color w:val="000000" w:themeColor="text1"/>
        </w:rPr>
        <w:t>QUYẾT ĐỊNH</w:t>
      </w:r>
    </w:p>
    <w:p w:rsidR="00EC028F" w:rsidRPr="00BF6875" w:rsidRDefault="00921DBB" w:rsidP="003C0C9C">
      <w:pPr>
        <w:ind w:firstLine="720"/>
        <w:jc w:val="both"/>
        <w:rPr>
          <w:color w:val="000000" w:themeColor="text1"/>
        </w:rPr>
      </w:pPr>
      <w:hyperlink r:id="rId13" w:history="1">
        <w:r w:rsidR="00C615E9">
          <w:rPr>
            <w:rStyle w:val="Hyperlink"/>
            <w:color w:val="000000" w:themeColor="text1"/>
            <w:u w:val="none"/>
          </w:rPr>
          <w:t>1.</w:t>
        </w:r>
        <w:r w:rsidR="00EC028F" w:rsidRPr="00BF6875">
          <w:rPr>
            <w:rStyle w:val="Hyperlink"/>
            <w:color w:val="000000" w:themeColor="text1"/>
            <w:u w:val="none"/>
          </w:rPr>
          <w:t>Quyết định 2125/QĐ-BTTTT của Bộ Thông tin và Truyền thông về việc điều chỉnh một mã số HS thuộc Danh mục sản phẩm, hàng hóa có khả năng gây mất an toàn thuộc trách nhiệm quản lý của Bộ Thông tin và Truyền thông</w:t>
        </w:r>
      </w:hyperlink>
    </w:p>
    <w:p w:rsidR="00EC028F" w:rsidRPr="00BF6875" w:rsidRDefault="00B52D2A" w:rsidP="003C0C9C">
      <w:pPr>
        <w:ind w:firstLine="720"/>
        <w:jc w:val="both"/>
        <w:rPr>
          <w:color w:val="000000" w:themeColor="text1"/>
        </w:rPr>
      </w:pPr>
      <w:r w:rsidRPr="00BF6875">
        <w:rPr>
          <w:color w:val="000000" w:themeColor="text1"/>
        </w:rPr>
        <w:t>Ngày ban hành</w:t>
      </w:r>
      <w:r w:rsidR="00EC028F" w:rsidRPr="00BF6875">
        <w:rPr>
          <w:color w:val="000000" w:themeColor="text1"/>
        </w:rPr>
        <w:t>: 21/11/2022</w:t>
      </w:r>
    </w:p>
    <w:p w:rsidR="00EC028F" w:rsidRPr="00BF6875" w:rsidRDefault="00C615E9" w:rsidP="003C0C9C">
      <w:pPr>
        <w:ind w:firstLine="720"/>
        <w:jc w:val="both"/>
        <w:rPr>
          <w:color w:val="000000" w:themeColor="text1"/>
        </w:rPr>
      </w:pPr>
      <w:r w:rsidRPr="00BF6875">
        <w:rPr>
          <w:color w:val="000000" w:themeColor="text1"/>
        </w:rPr>
        <w:t>Ngày có hiệu lực</w:t>
      </w:r>
      <w:r w:rsidR="00EC028F" w:rsidRPr="00BF6875">
        <w:rPr>
          <w:color w:val="000000" w:themeColor="text1"/>
        </w:rPr>
        <w:t>: 01/12/2022</w:t>
      </w:r>
    </w:p>
    <w:p w:rsidR="00EC028F" w:rsidRPr="00BF6875" w:rsidRDefault="00C615E9" w:rsidP="003C0C9C">
      <w:pPr>
        <w:ind w:firstLine="720"/>
        <w:jc w:val="both"/>
        <w:rPr>
          <w:color w:val="000000" w:themeColor="text1"/>
        </w:rPr>
      </w:pPr>
      <w:r>
        <w:rPr>
          <w:color w:val="000000" w:themeColor="text1"/>
        </w:rPr>
        <w:t>2.</w:t>
      </w:r>
      <w:hyperlink r:id="rId14" w:history="1">
        <w:r w:rsidR="00EC028F" w:rsidRPr="00BF6875">
          <w:rPr>
            <w:rStyle w:val="Hyperlink"/>
            <w:color w:val="000000" w:themeColor="text1"/>
            <w:u w:val="none"/>
          </w:rPr>
          <w:t>Quyết định 1528/QĐ-BGTVT của Bộ Giao thông Vận tải về việc công bố thủ tục hành chính được sửa đổi, bổ sung trong lĩnh vực hàng hải thuộc phạm vi chức năng quản lý của Bộ Giao thông Vận tải</w:t>
        </w:r>
      </w:hyperlink>
    </w:p>
    <w:p w:rsidR="00EC028F" w:rsidRPr="00BF6875" w:rsidRDefault="00B52D2A" w:rsidP="003C0C9C">
      <w:pPr>
        <w:ind w:firstLine="720"/>
        <w:jc w:val="both"/>
        <w:rPr>
          <w:color w:val="000000" w:themeColor="text1"/>
        </w:rPr>
      </w:pPr>
      <w:r w:rsidRPr="00BF6875">
        <w:rPr>
          <w:color w:val="000000" w:themeColor="text1"/>
        </w:rPr>
        <w:t>Ngày ban hành</w:t>
      </w:r>
      <w:r w:rsidR="00EC028F" w:rsidRPr="00BF6875">
        <w:rPr>
          <w:color w:val="000000" w:themeColor="text1"/>
        </w:rPr>
        <w:t>: 16/11/2022</w:t>
      </w:r>
    </w:p>
    <w:p w:rsidR="00EC028F" w:rsidRPr="00BF6875" w:rsidRDefault="00C615E9" w:rsidP="003C0C9C">
      <w:pPr>
        <w:ind w:firstLine="720"/>
        <w:jc w:val="both"/>
        <w:rPr>
          <w:color w:val="000000" w:themeColor="text1"/>
        </w:rPr>
      </w:pPr>
      <w:r w:rsidRPr="00BF6875">
        <w:rPr>
          <w:color w:val="000000" w:themeColor="text1"/>
        </w:rPr>
        <w:t>Ngày có hiệu lực</w:t>
      </w:r>
      <w:r w:rsidR="00EC028F" w:rsidRPr="00BF6875">
        <w:rPr>
          <w:color w:val="000000" w:themeColor="text1"/>
        </w:rPr>
        <w:t>: 15/12/2022</w:t>
      </w:r>
    </w:p>
    <w:p w:rsidR="00EC028F" w:rsidRPr="00BF6875" w:rsidRDefault="00921DBB" w:rsidP="003C0C9C">
      <w:pPr>
        <w:ind w:firstLine="720"/>
        <w:jc w:val="both"/>
        <w:rPr>
          <w:color w:val="000000" w:themeColor="text1"/>
        </w:rPr>
      </w:pPr>
      <w:hyperlink r:id="rId15" w:history="1">
        <w:r w:rsidR="00C615E9">
          <w:rPr>
            <w:rStyle w:val="Hyperlink"/>
            <w:color w:val="000000" w:themeColor="text1"/>
            <w:u w:val="none"/>
          </w:rPr>
          <w:t>3.</w:t>
        </w:r>
        <w:r w:rsidR="00EC028F" w:rsidRPr="00BF6875">
          <w:rPr>
            <w:rStyle w:val="Hyperlink"/>
            <w:color w:val="000000" w:themeColor="text1"/>
            <w:u w:val="none"/>
          </w:rPr>
          <w:t>Quyết định 3147/QĐ-BYT của Bộ Y tế về việc công bố thủ tục hành chính trong lĩnh vực tổ chức cán bộ thuộc phạm vi chức năng quản lý của Bộ Y tế được sửa đổi, bổ sung theo quy định tại Thông tư 11/2022/TT-BYT ngày 01/11/2022 của Bộ Y tế</w:t>
        </w:r>
      </w:hyperlink>
    </w:p>
    <w:p w:rsidR="00EC028F" w:rsidRPr="00BF6875" w:rsidRDefault="00B52D2A" w:rsidP="003C0C9C">
      <w:pPr>
        <w:ind w:firstLine="720"/>
        <w:jc w:val="both"/>
        <w:rPr>
          <w:color w:val="000000" w:themeColor="text1"/>
        </w:rPr>
      </w:pPr>
      <w:r w:rsidRPr="00BF6875">
        <w:rPr>
          <w:color w:val="000000" w:themeColor="text1"/>
        </w:rPr>
        <w:t>Ngày ban hành</w:t>
      </w:r>
      <w:r w:rsidR="00EC028F" w:rsidRPr="00BF6875">
        <w:rPr>
          <w:color w:val="000000" w:themeColor="text1"/>
        </w:rPr>
        <w:t>: 22/11/2022</w:t>
      </w:r>
    </w:p>
    <w:p w:rsidR="00EC028F" w:rsidRPr="00BF6875" w:rsidRDefault="00C615E9" w:rsidP="003C0C9C">
      <w:pPr>
        <w:ind w:firstLine="720"/>
        <w:jc w:val="both"/>
        <w:rPr>
          <w:color w:val="000000" w:themeColor="text1"/>
        </w:rPr>
      </w:pPr>
      <w:r w:rsidRPr="00BF6875">
        <w:rPr>
          <w:color w:val="000000" w:themeColor="text1"/>
        </w:rPr>
        <w:t>Ngày có hiệu lực</w:t>
      </w:r>
      <w:r w:rsidR="00EC028F" w:rsidRPr="00BF6875">
        <w:rPr>
          <w:color w:val="000000" w:themeColor="text1"/>
        </w:rPr>
        <w:t>: 15/12/2022</w:t>
      </w:r>
    </w:p>
    <w:p w:rsidR="00EC028F" w:rsidRPr="00BF6875" w:rsidRDefault="00921DBB" w:rsidP="003C0C9C">
      <w:pPr>
        <w:ind w:firstLine="720"/>
        <w:jc w:val="both"/>
        <w:rPr>
          <w:color w:val="000000" w:themeColor="text1"/>
        </w:rPr>
      </w:pPr>
      <w:hyperlink r:id="rId16" w:history="1">
        <w:r w:rsidR="00C615E9">
          <w:rPr>
            <w:rStyle w:val="Hyperlink"/>
            <w:color w:val="000000" w:themeColor="text1"/>
            <w:u w:val="none"/>
          </w:rPr>
          <w:t>4.</w:t>
        </w:r>
        <w:r w:rsidR="00EC028F" w:rsidRPr="00BF6875">
          <w:rPr>
            <w:rStyle w:val="Hyperlink"/>
            <w:color w:val="000000" w:themeColor="text1"/>
            <w:u w:val="none"/>
          </w:rPr>
          <w:t>Quyết định 02/2022/QĐ-KTNN của Kiểm toán Nhà nước về việc ban hành Quy định theo dõi, kiểm tra việc thực hiện kết luận, kiến nghị kiểm toán của Kiểm toán Nhà nước</w:t>
        </w:r>
      </w:hyperlink>
    </w:p>
    <w:p w:rsidR="00EC028F" w:rsidRPr="00BF6875" w:rsidRDefault="00B52D2A" w:rsidP="003C0C9C">
      <w:pPr>
        <w:ind w:firstLine="720"/>
        <w:jc w:val="both"/>
        <w:rPr>
          <w:color w:val="000000" w:themeColor="text1"/>
        </w:rPr>
      </w:pPr>
      <w:r w:rsidRPr="00BF6875">
        <w:rPr>
          <w:color w:val="000000" w:themeColor="text1"/>
        </w:rPr>
        <w:t>Ngày ban hành</w:t>
      </w:r>
      <w:r w:rsidR="00EC028F" w:rsidRPr="00BF6875">
        <w:rPr>
          <w:color w:val="000000" w:themeColor="text1"/>
        </w:rPr>
        <w:t>: 03/11/2022</w:t>
      </w:r>
    </w:p>
    <w:p w:rsidR="00EC028F" w:rsidRPr="00BF6875" w:rsidRDefault="00C615E9" w:rsidP="003C0C9C">
      <w:pPr>
        <w:ind w:firstLine="720"/>
        <w:jc w:val="both"/>
        <w:rPr>
          <w:color w:val="000000" w:themeColor="text1"/>
        </w:rPr>
      </w:pPr>
      <w:r w:rsidRPr="00BF6875">
        <w:rPr>
          <w:color w:val="000000" w:themeColor="text1"/>
        </w:rPr>
        <w:t>Ngày có hiệu lực</w:t>
      </w:r>
      <w:r w:rsidR="00EC028F" w:rsidRPr="00BF6875">
        <w:rPr>
          <w:color w:val="000000" w:themeColor="text1"/>
        </w:rPr>
        <w:t>: 18/12/2022</w:t>
      </w:r>
    </w:p>
    <w:p w:rsidR="00EC028F" w:rsidRPr="00BF6875" w:rsidRDefault="00C615E9" w:rsidP="003C0C9C">
      <w:pPr>
        <w:ind w:firstLine="720"/>
        <w:jc w:val="both"/>
        <w:rPr>
          <w:color w:val="000000" w:themeColor="text1"/>
        </w:rPr>
      </w:pPr>
      <w:r>
        <w:rPr>
          <w:color w:val="000000" w:themeColor="text1"/>
        </w:rPr>
        <w:t>5.</w:t>
      </w:r>
      <w:hyperlink r:id="rId17" w:history="1">
        <w:r w:rsidR="00EC028F" w:rsidRPr="00BF6875">
          <w:rPr>
            <w:rStyle w:val="Hyperlink"/>
            <w:color w:val="000000" w:themeColor="text1"/>
            <w:u w:val="none"/>
          </w:rPr>
          <w:t>Quyết định 21/2022/QĐ-TTg của Thủ tướng Chính phủ về cơ chế, chính sách khuyến khích phát triển giao thông vận tải đường thủy nội địa</w:t>
        </w:r>
      </w:hyperlink>
    </w:p>
    <w:p w:rsidR="00EC028F" w:rsidRPr="00BF6875" w:rsidRDefault="00B52D2A" w:rsidP="003C0C9C">
      <w:pPr>
        <w:ind w:firstLine="720"/>
        <w:jc w:val="both"/>
        <w:rPr>
          <w:color w:val="000000" w:themeColor="text1"/>
        </w:rPr>
      </w:pPr>
      <w:r w:rsidRPr="00BF6875">
        <w:rPr>
          <w:color w:val="000000" w:themeColor="text1"/>
        </w:rPr>
        <w:t>Ngày ban hành</w:t>
      </w:r>
      <w:r w:rsidR="00EC028F" w:rsidRPr="00BF6875">
        <w:rPr>
          <w:color w:val="000000" w:themeColor="text1"/>
        </w:rPr>
        <w:t>: 09/11/2022</w:t>
      </w:r>
    </w:p>
    <w:p w:rsidR="00EC028F" w:rsidRPr="00BF6875" w:rsidRDefault="00C615E9" w:rsidP="003C0C9C">
      <w:pPr>
        <w:ind w:firstLine="720"/>
        <w:jc w:val="both"/>
        <w:rPr>
          <w:color w:val="000000" w:themeColor="text1"/>
        </w:rPr>
      </w:pPr>
      <w:r w:rsidRPr="00BF6875">
        <w:rPr>
          <w:color w:val="000000" w:themeColor="text1"/>
        </w:rPr>
        <w:t>Ngày có hiệu lực</w:t>
      </w:r>
      <w:r w:rsidR="00EC028F" w:rsidRPr="00BF6875">
        <w:rPr>
          <w:color w:val="000000" w:themeColor="text1"/>
        </w:rPr>
        <w:t>: 25/12/2022</w:t>
      </w:r>
    </w:p>
    <w:p w:rsidR="003D6D06" w:rsidRPr="00C615E9" w:rsidRDefault="00060884" w:rsidP="00C615E9">
      <w:pPr>
        <w:ind w:firstLine="720"/>
        <w:rPr>
          <w:b/>
          <w:color w:val="000000" w:themeColor="text1"/>
        </w:rPr>
      </w:pPr>
      <w:r>
        <w:rPr>
          <w:b/>
          <w:color w:val="000000" w:themeColor="text1"/>
        </w:rPr>
        <w:t xml:space="preserve">III. </w:t>
      </w:r>
      <w:r w:rsidR="003D6D06" w:rsidRPr="00C615E9">
        <w:rPr>
          <w:b/>
          <w:color w:val="000000" w:themeColor="text1"/>
        </w:rPr>
        <w:t>THÔNG TƯ</w:t>
      </w:r>
    </w:p>
    <w:p w:rsidR="00EC028F" w:rsidRPr="00BF6875" w:rsidRDefault="003D6D06" w:rsidP="003C0C9C">
      <w:pPr>
        <w:ind w:firstLine="720"/>
        <w:jc w:val="both"/>
        <w:rPr>
          <w:color w:val="000000" w:themeColor="text1"/>
        </w:rPr>
      </w:pPr>
      <w:r w:rsidRPr="00BF6875">
        <w:rPr>
          <w:color w:val="000000" w:themeColor="text1"/>
        </w:rPr>
        <w:t>1.</w:t>
      </w:r>
      <w:r w:rsidR="00EC028F" w:rsidRPr="00BF6875">
        <w:rPr>
          <w:color w:val="000000" w:themeColor="text1"/>
        </w:rPr>
        <w:t xml:space="preserve"> </w:t>
      </w:r>
      <w:hyperlink r:id="rId18" w:history="1">
        <w:r w:rsidR="00EC028F" w:rsidRPr="00BF6875">
          <w:rPr>
            <w:rStyle w:val="Hyperlink"/>
            <w:color w:val="000000" w:themeColor="text1"/>
            <w:u w:val="none"/>
          </w:rPr>
          <w:t>Thông tư 15/2022/TT-BKHCN của Bộ Khoa học và Công nghệ về việc quy định quản lý Chương trình quốc gia hỗ trợ doanh nghiệp nâng cao năng suất và chất lượng sản phẩm, hàng hóa giai đoạn 2021-2030</w:t>
        </w:r>
      </w:hyperlink>
    </w:p>
    <w:p w:rsidR="00EC028F" w:rsidRPr="00BF6875" w:rsidRDefault="00B52D2A" w:rsidP="003C0C9C">
      <w:pPr>
        <w:ind w:firstLine="720"/>
        <w:jc w:val="both"/>
        <w:rPr>
          <w:color w:val="000000" w:themeColor="text1"/>
        </w:rPr>
      </w:pPr>
      <w:r w:rsidRPr="00BF6875">
        <w:rPr>
          <w:color w:val="000000" w:themeColor="text1"/>
        </w:rPr>
        <w:t>Ngày ban hành</w:t>
      </w:r>
      <w:r w:rsidR="00EC028F" w:rsidRPr="00BF6875">
        <w:rPr>
          <w:color w:val="000000" w:themeColor="text1"/>
        </w:rPr>
        <w:t>: 12/10/2022</w:t>
      </w:r>
    </w:p>
    <w:p w:rsidR="00EC028F" w:rsidRPr="00BF6875" w:rsidRDefault="00C615E9" w:rsidP="003C0C9C">
      <w:pPr>
        <w:ind w:firstLine="720"/>
        <w:jc w:val="both"/>
        <w:rPr>
          <w:color w:val="000000" w:themeColor="text1"/>
        </w:rPr>
      </w:pPr>
      <w:r w:rsidRPr="00BF6875">
        <w:rPr>
          <w:color w:val="000000" w:themeColor="text1"/>
        </w:rPr>
        <w:t>Ngày có hiệu lực</w:t>
      </w:r>
      <w:r w:rsidR="00EC028F" w:rsidRPr="00BF6875">
        <w:rPr>
          <w:color w:val="000000" w:themeColor="text1"/>
        </w:rPr>
        <w:t>: 01/12/2022</w:t>
      </w:r>
    </w:p>
    <w:p w:rsidR="00EC028F" w:rsidRPr="00BF6875" w:rsidRDefault="003D6D06" w:rsidP="003C0C9C">
      <w:pPr>
        <w:ind w:firstLine="720"/>
        <w:jc w:val="both"/>
        <w:rPr>
          <w:color w:val="000000" w:themeColor="text1"/>
        </w:rPr>
      </w:pPr>
      <w:r w:rsidRPr="00BF6875">
        <w:rPr>
          <w:color w:val="000000" w:themeColor="text1"/>
        </w:rPr>
        <w:t>2.</w:t>
      </w:r>
      <w:r w:rsidR="00EC028F" w:rsidRPr="00BF6875">
        <w:rPr>
          <w:color w:val="000000" w:themeColor="text1"/>
        </w:rPr>
        <w:t xml:space="preserve"> </w:t>
      </w:r>
      <w:hyperlink r:id="rId19" w:history="1">
        <w:r w:rsidR="00EC028F" w:rsidRPr="00BF6875">
          <w:rPr>
            <w:rStyle w:val="Hyperlink"/>
            <w:color w:val="000000" w:themeColor="text1"/>
            <w:u w:val="none"/>
          </w:rPr>
          <w:t>Thông tư 31/2022/TT-BTC của Bộ Tài chính về việc ban hành Danh mục hàng hóa xuất khẩu, nhập khẩu Việt Nam</w:t>
        </w:r>
      </w:hyperlink>
    </w:p>
    <w:p w:rsidR="00EC028F" w:rsidRPr="00BF6875" w:rsidRDefault="00B52D2A" w:rsidP="003C0C9C">
      <w:pPr>
        <w:ind w:firstLine="720"/>
        <w:jc w:val="both"/>
        <w:rPr>
          <w:color w:val="000000" w:themeColor="text1"/>
        </w:rPr>
      </w:pPr>
      <w:r w:rsidRPr="00BF6875">
        <w:rPr>
          <w:color w:val="000000" w:themeColor="text1"/>
        </w:rPr>
        <w:t>Ngày ban hành</w:t>
      </w:r>
      <w:r w:rsidR="00EC028F" w:rsidRPr="00BF6875">
        <w:rPr>
          <w:color w:val="000000" w:themeColor="text1"/>
        </w:rPr>
        <w:t>: 08/06/2022</w:t>
      </w:r>
    </w:p>
    <w:p w:rsidR="00EC028F" w:rsidRPr="00BF6875" w:rsidRDefault="00C615E9" w:rsidP="003C0C9C">
      <w:pPr>
        <w:ind w:firstLine="720"/>
        <w:jc w:val="both"/>
        <w:rPr>
          <w:color w:val="000000" w:themeColor="text1"/>
        </w:rPr>
      </w:pPr>
      <w:r w:rsidRPr="00BF6875">
        <w:rPr>
          <w:color w:val="000000" w:themeColor="text1"/>
        </w:rPr>
        <w:t>Ngày có hiệu lực</w:t>
      </w:r>
      <w:r w:rsidR="00EC028F" w:rsidRPr="00BF6875">
        <w:rPr>
          <w:color w:val="000000" w:themeColor="text1"/>
        </w:rPr>
        <w:t>: 01/12/2022</w:t>
      </w:r>
    </w:p>
    <w:p w:rsidR="00BF6875" w:rsidRPr="00BF6875" w:rsidRDefault="00C615E9" w:rsidP="003C0C9C">
      <w:pPr>
        <w:ind w:firstLine="720"/>
        <w:jc w:val="both"/>
        <w:rPr>
          <w:color w:val="000000" w:themeColor="text1"/>
        </w:rPr>
      </w:pPr>
      <w:r>
        <w:rPr>
          <w:color w:val="000000" w:themeColor="text1"/>
        </w:rPr>
        <w:t>3.</w:t>
      </w:r>
      <w:hyperlink r:id="rId20" w:history="1">
        <w:r w:rsidR="00BF6875" w:rsidRPr="00BF6875">
          <w:rPr>
            <w:rStyle w:val="Hyperlink"/>
            <w:color w:val="000000" w:themeColor="text1"/>
            <w:u w:val="none"/>
          </w:rPr>
          <w:t>Thông tư 8/2022/TT-BNV của Bộ Nội vụ về việc sửa đổi, bổ sung một số điều của Thông tư 14/2019/TT-BNV ngày 15/11/2019 của Bộ trưởng Bộ Nội vụ quy định tặng Kỷ niệm chương về các lĩnh vực thuộc thẩm quyền quản lý của Bộ Nội vụ</w:t>
        </w:r>
      </w:hyperlink>
    </w:p>
    <w:p w:rsidR="00BF6875" w:rsidRPr="00BF6875" w:rsidRDefault="00B52D2A" w:rsidP="003C0C9C">
      <w:pPr>
        <w:ind w:firstLine="720"/>
        <w:jc w:val="both"/>
        <w:rPr>
          <w:color w:val="000000" w:themeColor="text1"/>
        </w:rPr>
      </w:pPr>
      <w:r w:rsidRPr="00BF6875">
        <w:rPr>
          <w:color w:val="000000" w:themeColor="text1"/>
        </w:rPr>
        <w:t>Ngày ban hành</w:t>
      </w:r>
      <w:r w:rsidR="00BF6875" w:rsidRPr="00BF6875">
        <w:rPr>
          <w:color w:val="000000" w:themeColor="text1"/>
        </w:rPr>
        <w:t>: 19/09/2022</w:t>
      </w:r>
    </w:p>
    <w:p w:rsidR="00BF6875" w:rsidRPr="00BF6875" w:rsidRDefault="00C615E9"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01/12/2022</w:t>
      </w:r>
    </w:p>
    <w:p w:rsidR="00BF6875" w:rsidRPr="00BF6875" w:rsidRDefault="003D6D06" w:rsidP="003C0C9C">
      <w:pPr>
        <w:ind w:firstLine="720"/>
        <w:jc w:val="both"/>
        <w:rPr>
          <w:color w:val="000000" w:themeColor="text1"/>
        </w:rPr>
      </w:pPr>
      <w:r w:rsidRPr="00BF6875">
        <w:rPr>
          <w:color w:val="000000" w:themeColor="text1"/>
        </w:rPr>
        <w:t>4.</w:t>
      </w:r>
      <w:r w:rsidR="00BF6875" w:rsidRPr="00BF6875">
        <w:rPr>
          <w:color w:val="000000" w:themeColor="text1"/>
        </w:rPr>
        <w:t xml:space="preserve"> </w:t>
      </w:r>
      <w:hyperlink r:id="rId21" w:history="1">
        <w:r w:rsidR="00BF6875" w:rsidRPr="00BF6875">
          <w:rPr>
            <w:rStyle w:val="Hyperlink"/>
            <w:color w:val="000000" w:themeColor="text1"/>
            <w:u w:val="none"/>
          </w:rPr>
          <w:t>Thông tư 2/2022/TT-VPCP của Văn phòng Chính phủ về việc bãi bỏ một phần Thông tư 01/2017/TT-VPCP ngày 31/3/2017 hướng dẫn thực hiện quy định về Công báo tại Nghị định 34/2016/NĐ-CP ngày 14/5/2016 của Chính phủ quy định chi tiết một số điều và biện pháp thi hành Luật Ban hành văn bản quy phạm pháp luật</w:t>
        </w:r>
      </w:hyperlink>
    </w:p>
    <w:p w:rsidR="00BF6875" w:rsidRPr="00BF6875" w:rsidRDefault="00A4138C" w:rsidP="003C0C9C">
      <w:pPr>
        <w:ind w:firstLine="720"/>
        <w:jc w:val="both"/>
        <w:rPr>
          <w:color w:val="000000" w:themeColor="text1"/>
        </w:rPr>
      </w:pPr>
      <w:r w:rsidRPr="00BF6875">
        <w:rPr>
          <w:color w:val="000000" w:themeColor="text1"/>
        </w:rPr>
        <w:t>Ngày ban hành</w:t>
      </w:r>
      <w:r w:rsidR="00BF6875" w:rsidRPr="00BF6875">
        <w:rPr>
          <w:color w:val="000000" w:themeColor="text1"/>
        </w:rPr>
        <w:t>: 19/10/2022</w:t>
      </w:r>
    </w:p>
    <w:p w:rsidR="00BF6875" w:rsidRPr="00BF6875" w:rsidRDefault="00C615E9"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05/12/2022</w:t>
      </w:r>
    </w:p>
    <w:p w:rsidR="00BF6875" w:rsidRPr="00BF6875" w:rsidRDefault="003D6D06" w:rsidP="003C0C9C">
      <w:pPr>
        <w:ind w:firstLine="720"/>
        <w:jc w:val="both"/>
        <w:rPr>
          <w:color w:val="000000" w:themeColor="text1"/>
        </w:rPr>
      </w:pPr>
      <w:r w:rsidRPr="00BF6875">
        <w:rPr>
          <w:color w:val="000000" w:themeColor="text1"/>
        </w:rPr>
        <w:lastRenderedPageBreak/>
        <w:t>5.</w:t>
      </w:r>
      <w:r w:rsidR="00BF6875" w:rsidRPr="00BF6875">
        <w:rPr>
          <w:color w:val="000000" w:themeColor="text1"/>
        </w:rPr>
        <w:t xml:space="preserve"> </w:t>
      </w:r>
      <w:hyperlink r:id="rId22" w:history="1">
        <w:r w:rsidR="00BF6875" w:rsidRPr="00BF6875">
          <w:rPr>
            <w:rStyle w:val="Hyperlink"/>
            <w:color w:val="000000" w:themeColor="text1"/>
            <w:u w:val="none"/>
          </w:rPr>
          <w:t>Thông tư 64/2022/TT-BTC của Bộ Tài chính về việc ban hành Sửa đổi 2:2022 QCVN 08:2018/BTC Quy chuẩn kỹ thuật quốc gia đối với xuồng (tàu) cao tốc dự trữ quốc gia</w:t>
        </w:r>
      </w:hyperlink>
    </w:p>
    <w:p w:rsidR="00BF6875" w:rsidRPr="00BF6875" w:rsidRDefault="00A4138C" w:rsidP="003C0C9C">
      <w:pPr>
        <w:ind w:firstLine="720"/>
        <w:jc w:val="both"/>
        <w:rPr>
          <w:color w:val="000000" w:themeColor="text1"/>
        </w:rPr>
      </w:pPr>
      <w:r w:rsidRPr="00BF6875">
        <w:rPr>
          <w:color w:val="000000" w:themeColor="text1"/>
        </w:rPr>
        <w:t>Ngày ban hành</w:t>
      </w:r>
      <w:r w:rsidR="00BF6875" w:rsidRPr="00BF6875">
        <w:rPr>
          <w:color w:val="000000" w:themeColor="text1"/>
        </w:rPr>
        <w:t>: 25/10/2022</w:t>
      </w:r>
    </w:p>
    <w:p w:rsidR="00BF6875" w:rsidRPr="00BF6875" w:rsidRDefault="00C615E9"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09/12/2022</w:t>
      </w:r>
    </w:p>
    <w:p w:rsidR="00BF6875" w:rsidRPr="00BF6875" w:rsidRDefault="003D6D06" w:rsidP="003C0C9C">
      <w:pPr>
        <w:ind w:firstLine="720"/>
        <w:jc w:val="both"/>
        <w:rPr>
          <w:color w:val="000000" w:themeColor="text1"/>
        </w:rPr>
      </w:pPr>
      <w:r w:rsidRPr="00BF6875">
        <w:rPr>
          <w:color w:val="000000" w:themeColor="text1"/>
        </w:rPr>
        <w:t>6.</w:t>
      </w:r>
      <w:r w:rsidR="00BF6875" w:rsidRPr="00BF6875">
        <w:rPr>
          <w:color w:val="000000" w:themeColor="text1"/>
        </w:rPr>
        <w:t xml:space="preserve"> </w:t>
      </w:r>
      <w:hyperlink r:id="rId23" w:history="1">
        <w:r w:rsidR="00BF6875" w:rsidRPr="00BF6875">
          <w:rPr>
            <w:rStyle w:val="Hyperlink"/>
            <w:color w:val="000000" w:themeColor="text1"/>
            <w:u w:val="none"/>
          </w:rPr>
          <w:t>Thông tư 12/2022/TT-BTNMT của Bộ Tài nguyên và Môi trường về việc sửa đổi, bổ sung một số quy định về tiêu chuẩn chức danh nghề nghiệp viên chức ngành tài nguyên và môi trường</w:t>
        </w:r>
      </w:hyperlink>
    </w:p>
    <w:p w:rsidR="00BF6875" w:rsidRPr="00BF6875" w:rsidRDefault="00A4138C" w:rsidP="003C0C9C">
      <w:pPr>
        <w:ind w:firstLine="720"/>
        <w:jc w:val="both"/>
        <w:rPr>
          <w:color w:val="000000" w:themeColor="text1"/>
        </w:rPr>
      </w:pPr>
      <w:r w:rsidRPr="00BF6875">
        <w:rPr>
          <w:color w:val="000000" w:themeColor="text1"/>
        </w:rPr>
        <w:t>Ngày ban hành</w:t>
      </w:r>
      <w:r w:rsidR="00BF6875" w:rsidRPr="00BF6875">
        <w:rPr>
          <w:color w:val="000000" w:themeColor="text1"/>
        </w:rPr>
        <w:t>: 24/10/2022</w:t>
      </w:r>
    </w:p>
    <w:p w:rsidR="00BF6875" w:rsidRPr="00BF6875" w:rsidRDefault="00C615E9"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09/12/2022</w:t>
      </w:r>
    </w:p>
    <w:p w:rsidR="00BF6875" w:rsidRPr="00BF6875" w:rsidRDefault="003D6D06" w:rsidP="003C0C9C">
      <w:pPr>
        <w:ind w:firstLine="720"/>
        <w:jc w:val="both"/>
        <w:rPr>
          <w:color w:val="000000" w:themeColor="text1"/>
        </w:rPr>
      </w:pPr>
      <w:r w:rsidRPr="00BF6875">
        <w:rPr>
          <w:color w:val="000000" w:themeColor="text1"/>
        </w:rPr>
        <w:t>7.</w:t>
      </w:r>
      <w:r w:rsidR="00BF6875" w:rsidRPr="00BF6875">
        <w:rPr>
          <w:color w:val="000000" w:themeColor="text1"/>
        </w:rPr>
        <w:t xml:space="preserve"> </w:t>
      </w:r>
      <w:hyperlink r:id="rId24" w:history="1">
        <w:r w:rsidR="00BF6875" w:rsidRPr="00BF6875">
          <w:rPr>
            <w:rStyle w:val="Hyperlink"/>
            <w:color w:val="000000" w:themeColor="text1"/>
            <w:u w:val="none"/>
          </w:rPr>
          <w:t>Thông tư 15/2022/TT-BNNPTNT của Bộ Nông nghiệp và Phát triển nông thôn quy định về việc kiểm tra, giám sát vệ sinh thú y và an toàn thực phẩm đối với mật ong</w:t>
        </w:r>
      </w:hyperlink>
    </w:p>
    <w:p w:rsidR="00BF6875" w:rsidRPr="00BF6875" w:rsidRDefault="00A4138C" w:rsidP="003C0C9C">
      <w:pPr>
        <w:ind w:firstLine="720"/>
        <w:jc w:val="both"/>
        <w:rPr>
          <w:color w:val="000000" w:themeColor="text1"/>
        </w:rPr>
      </w:pPr>
      <w:r w:rsidRPr="00BF6875">
        <w:rPr>
          <w:color w:val="000000" w:themeColor="text1"/>
        </w:rPr>
        <w:t>Ngày ban hành</w:t>
      </w:r>
      <w:r w:rsidR="00BF6875" w:rsidRPr="00BF6875">
        <w:rPr>
          <w:color w:val="000000" w:themeColor="text1"/>
        </w:rPr>
        <w:t>: 24/10/2022</w:t>
      </w:r>
    </w:p>
    <w:p w:rsidR="00BF6875" w:rsidRPr="00BF6875" w:rsidRDefault="00C615E9"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10/12/2022</w:t>
      </w:r>
    </w:p>
    <w:p w:rsidR="00BF6875" w:rsidRPr="00BF6875" w:rsidRDefault="00921DBB" w:rsidP="003C0C9C">
      <w:pPr>
        <w:ind w:firstLine="720"/>
        <w:jc w:val="both"/>
        <w:rPr>
          <w:color w:val="000000" w:themeColor="text1"/>
        </w:rPr>
      </w:pPr>
      <w:hyperlink r:id="rId25" w:history="1">
        <w:r w:rsidR="00C615E9">
          <w:rPr>
            <w:rStyle w:val="Hyperlink"/>
            <w:color w:val="000000" w:themeColor="text1"/>
            <w:u w:val="none"/>
          </w:rPr>
          <w:t>8.</w:t>
        </w:r>
        <w:r w:rsidR="00BF6875" w:rsidRPr="00BF6875">
          <w:rPr>
            <w:rStyle w:val="Hyperlink"/>
            <w:color w:val="000000" w:themeColor="text1"/>
            <w:u w:val="none"/>
          </w:rPr>
          <w:t>Thông tư 07/2022/TT-BVHTTDL của Bộ Văn hóa, Thể thao và Du lịch về việc quy định mã số, tiêu chuẩn chức danh nghề nghiệp và xếp lương viên chức chuyên ngành thể dục thể thao</w:t>
        </w:r>
      </w:hyperlink>
    </w:p>
    <w:p w:rsidR="00BF6875" w:rsidRPr="00BF6875" w:rsidRDefault="00A4138C" w:rsidP="003C0C9C">
      <w:pPr>
        <w:ind w:firstLine="720"/>
        <w:jc w:val="both"/>
        <w:rPr>
          <w:color w:val="000000" w:themeColor="text1"/>
        </w:rPr>
      </w:pPr>
      <w:r w:rsidRPr="00BF6875">
        <w:rPr>
          <w:color w:val="000000" w:themeColor="text1"/>
        </w:rPr>
        <w:t>Ngày ban hành</w:t>
      </w:r>
      <w:r w:rsidR="00BF6875" w:rsidRPr="00BF6875">
        <w:rPr>
          <w:color w:val="000000" w:themeColor="text1"/>
        </w:rPr>
        <w:t>: 25/10/2022</w:t>
      </w:r>
    </w:p>
    <w:p w:rsidR="00BF6875" w:rsidRPr="00BF6875" w:rsidRDefault="00C615E9"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10/12/2022</w:t>
      </w:r>
    </w:p>
    <w:p w:rsidR="00BF6875" w:rsidRPr="00BF6875" w:rsidRDefault="00C615E9" w:rsidP="003C0C9C">
      <w:pPr>
        <w:ind w:firstLine="720"/>
        <w:jc w:val="both"/>
        <w:rPr>
          <w:color w:val="000000" w:themeColor="text1"/>
        </w:rPr>
      </w:pPr>
      <w:r>
        <w:rPr>
          <w:color w:val="000000" w:themeColor="text1"/>
        </w:rPr>
        <w:t>9.</w:t>
      </w:r>
      <w:hyperlink r:id="rId26" w:history="1">
        <w:r w:rsidR="00BF6875" w:rsidRPr="00BF6875">
          <w:rPr>
            <w:rStyle w:val="Hyperlink"/>
            <w:color w:val="000000" w:themeColor="text1"/>
            <w:u w:val="none"/>
          </w:rPr>
          <w:t>Thông tư 13/2022/TT-BTNMT của Bộ Tài nguyên và Môi trường về việc ban hành Định mức kinh tế - kỹ thuật thành lập bản đồ nhiệt độ bề mặt nước biển và bản đồ hàm lượng diệp lục bề mặt nước biển tỷ lệ 1:500.000, 1:1.000.000 bằng dữ liệu viễn thám quang học độ phân giải thấp</w:t>
        </w:r>
      </w:hyperlink>
    </w:p>
    <w:p w:rsidR="00BF6875" w:rsidRPr="00BF6875" w:rsidRDefault="00A4138C" w:rsidP="003C0C9C">
      <w:pPr>
        <w:ind w:firstLine="720"/>
        <w:jc w:val="both"/>
        <w:rPr>
          <w:color w:val="000000" w:themeColor="text1"/>
        </w:rPr>
      </w:pPr>
      <w:r w:rsidRPr="00BF6875">
        <w:rPr>
          <w:color w:val="000000" w:themeColor="text1"/>
        </w:rPr>
        <w:t>Ngày ban hành</w:t>
      </w:r>
      <w:r w:rsidR="00BF6875" w:rsidRPr="00BF6875">
        <w:rPr>
          <w:color w:val="000000" w:themeColor="text1"/>
        </w:rPr>
        <w:t>: 27/10/2022</w:t>
      </w:r>
    </w:p>
    <w:p w:rsidR="00BF6875" w:rsidRPr="00BF6875" w:rsidRDefault="00C615E9"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12/12/2022</w:t>
      </w:r>
    </w:p>
    <w:p w:rsidR="00BF6875" w:rsidRPr="00BF6875" w:rsidRDefault="00C615E9" w:rsidP="003C0C9C">
      <w:pPr>
        <w:ind w:firstLine="720"/>
        <w:jc w:val="both"/>
        <w:rPr>
          <w:color w:val="000000" w:themeColor="text1"/>
        </w:rPr>
      </w:pPr>
      <w:r>
        <w:rPr>
          <w:color w:val="000000" w:themeColor="text1"/>
        </w:rPr>
        <w:t>10.</w:t>
      </w:r>
      <w:r w:rsidR="005C45AE" w:rsidRPr="005C45AE">
        <w:t xml:space="preserve"> Thông tư 80/2022/TT-BQP của Bộ Quốc phòng hướng dẫn việc tổ chức tìm kiếm, quy tập hài cốt liệt sĩ và bàn giao hài cốt liệt sĩ</w:t>
      </w:r>
    </w:p>
    <w:p w:rsidR="00BF6875" w:rsidRPr="00BF6875" w:rsidRDefault="00A4138C" w:rsidP="003C0C9C">
      <w:pPr>
        <w:ind w:firstLine="720"/>
        <w:jc w:val="both"/>
        <w:rPr>
          <w:color w:val="000000" w:themeColor="text1"/>
        </w:rPr>
      </w:pPr>
      <w:r w:rsidRPr="00BF6875">
        <w:rPr>
          <w:color w:val="000000" w:themeColor="text1"/>
        </w:rPr>
        <w:t>Ngày ban hành</w:t>
      </w:r>
      <w:r w:rsidR="00BF6875" w:rsidRPr="00BF6875">
        <w:rPr>
          <w:color w:val="000000" w:themeColor="text1"/>
        </w:rPr>
        <w:t>: 27/10/2022</w:t>
      </w:r>
    </w:p>
    <w:p w:rsidR="00BF6875" w:rsidRPr="00BF6875" w:rsidRDefault="00C615E9"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12/12/2022</w:t>
      </w:r>
    </w:p>
    <w:p w:rsidR="00BF6875" w:rsidRPr="00BF6875" w:rsidRDefault="00921DBB" w:rsidP="003C0C9C">
      <w:pPr>
        <w:ind w:firstLine="720"/>
        <w:jc w:val="both"/>
        <w:rPr>
          <w:color w:val="000000" w:themeColor="text1"/>
        </w:rPr>
      </w:pPr>
      <w:hyperlink r:id="rId27" w:history="1">
        <w:r w:rsidR="00C615E9">
          <w:rPr>
            <w:rStyle w:val="Hyperlink"/>
            <w:color w:val="000000" w:themeColor="text1"/>
            <w:u w:val="none"/>
          </w:rPr>
          <w:t>11.</w:t>
        </w:r>
        <w:r w:rsidR="00BF6875" w:rsidRPr="00BF6875">
          <w:rPr>
            <w:rStyle w:val="Hyperlink"/>
            <w:color w:val="000000" w:themeColor="text1"/>
            <w:u w:val="none"/>
          </w:rPr>
          <w:t>Thông tư 14/2022/TT-BKHCN của Bộ Khoa học và Công nghệ về việc sửa đổi, bổ sung một số điều của Thông tư liên tịch 24/2014/TTLT-BKHCN-BNV ngày 01/10/2014 của Bộ trưởng Bộ Khoa học và Công nghệ và Bộ trưởng Bộ Nội vụ quy định mã số và tiêu chuẩn chức danh nghề nghiệp viên chức chuyên ngành khoa học và công nghệ đã được sửa đổi, bổ sung một số điều theo Thông tư 01/2020/TT-BKHCN ngày 20/01/2020 của Bộ trưởng Bộ Khoa học và Công nghệ</w:t>
        </w:r>
      </w:hyperlink>
    </w:p>
    <w:p w:rsidR="00BF6875" w:rsidRPr="00BF6875" w:rsidRDefault="00A4138C" w:rsidP="003C0C9C">
      <w:pPr>
        <w:ind w:firstLine="720"/>
        <w:jc w:val="both"/>
        <w:rPr>
          <w:color w:val="000000" w:themeColor="text1"/>
        </w:rPr>
      </w:pPr>
      <w:r w:rsidRPr="00BF6875">
        <w:rPr>
          <w:color w:val="000000" w:themeColor="text1"/>
        </w:rPr>
        <w:t>Ngày ban hành</w:t>
      </w:r>
      <w:r w:rsidR="00BF6875" w:rsidRPr="00BF6875">
        <w:rPr>
          <w:color w:val="000000" w:themeColor="text1"/>
        </w:rPr>
        <w:t>: 11/10/2022</w:t>
      </w:r>
    </w:p>
    <w:p w:rsidR="00BF6875" w:rsidRPr="00BF6875" w:rsidRDefault="00C615E9"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12/12/2022</w:t>
      </w:r>
    </w:p>
    <w:p w:rsidR="00BF6875" w:rsidRPr="00BF6875" w:rsidRDefault="00C615E9" w:rsidP="003C0C9C">
      <w:pPr>
        <w:ind w:firstLine="720"/>
        <w:jc w:val="both"/>
        <w:rPr>
          <w:color w:val="000000" w:themeColor="text1"/>
        </w:rPr>
      </w:pPr>
      <w:r>
        <w:rPr>
          <w:color w:val="000000" w:themeColor="text1"/>
        </w:rPr>
        <w:lastRenderedPageBreak/>
        <w:t>12.</w:t>
      </w:r>
      <w:hyperlink r:id="rId28" w:history="1">
        <w:r w:rsidR="00BF6875" w:rsidRPr="00BF6875">
          <w:rPr>
            <w:rStyle w:val="Hyperlink"/>
            <w:color w:val="000000" w:themeColor="text1"/>
            <w:u w:val="none"/>
          </w:rPr>
          <w:t>Thông tư 14/2022/TT-BTTTT của Bộ Thông tin và Truyền thông về việc quy định danh mục, chất lượng dịch vụ viễn thông công ích và hướng dẫn thực hiện Chương trình cung cấp dịch vụ viễn thông công ích đến năm 2025</w:t>
        </w:r>
      </w:hyperlink>
    </w:p>
    <w:p w:rsidR="00BF6875" w:rsidRPr="00BF6875" w:rsidRDefault="00A4138C" w:rsidP="003C0C9C">
      <w:pPr>
        <w:ind w:firstLine="720"/>
        <w:jc w:val="both"/>
        <w:rPr>
          <w:color w:val="000000" w:themeColor="text1"/>
        </w:rPr>
      </w:pPr>
      <w:r w:rsidRPr="00BF6875">
        <w:rPr>
          <w:color w:val="000000" w:themeColor="text1"/>
        </w:rPr>
        <w:t>Ngày ban hành</w:t>
      </w:r>
      <w:r w:rsidR="00BF6875" w:rsidRPr="00BF6875">
        <w:rPr>
          <w:color w:val="000000" w:themeColor="text1"/>
        </w:rPr>
        <w:t>: 28/10/2022</w:t>
      </w:r>
    </w:p>
    <w:p w:rsidR="00BF6875" w:rsidRPr="00BF6875" w:rsidRDefault="00C615E9"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12/12/2022</w:t>
      </w:r>
    </w:p>
    <w:p w:rsidR="00BF6875" w:rsidRPr="00BF6875" w:rsidRDefault="00C615E9" w:rsidP="003C0C9C">
      <w:pPr>
        <w:ind w:firstLine="720"/>
        <w:jc w:val="both"/>
        <w:rPr>
          <w:color w:val="000000" w:themeColor="text1"/>
        </w:rPr>
      </w:pPr>
      <w:r>
        <w:rPr>
          <w:color w:val="000000" w:themeColor="text1"/>
        </w:rPr>
        <w:t>13.</w:t>
      </w:r>
      <w:hyperlink r:id="rId29" w:history="1">
        <w:r w:rsidR="00BF6875" w:rsidRPr="00BF6875">
          <w:rPr>
            <w:rStyle w:val="Hyperlink"/>
            <w:color w:val="000000" w:themeColor="text1"/>
            <w:u w:val="none"/>
          </w:rPr>
          <w:t>Thông tư 24/2022/TT-BGTVT của Bộ Giao thông Vận tải về việc sửa đổi, bổ sung các Thông tư của Bộ trưởng Bộ Giao thông Vận tải quy định về quản lý tuyến vận tải thủy từ bờ ra đảo trong vùng biển Việt Nam</w:t>
        </w:r>
      </w:hyperlink>
    </w:p>
    <w:p w:rsidR="00BF6875" w:rsidRPr="00BF6875" w:rsidRDefault="00A4138C" w:rsidP="003C0C9C">
      <w:pPr>
        <w:ind w:firstLine="720"/>
        <w:jc w:val="both"/>
        <w:rPr>
          <w:color w:val="000000" w:themeColor="text1"/>
        </w:rPr>
      </w:pPr>
      <w:r w:rsidRPr="00BF6875">
        <w:rPr>
          <w:color w:val="000000" w:themeColor="text1"/>
        </w:rPr>
        <w:t>Ngày ban hành</w:t>
      </w:r>
      <w:r w:rsidR="00BF6875" w:rsidRPr="00BF6875">
        <w:rPr>
          <w:color w:val="000000" w:themeColor="text1"/>
        </w:rPr>
        <w:t>: 13/10/2022</w:t>
      </w:r>
    </w:p>
    <w:p w:rsidR="00BF6875" w:rsidRPr="00BF6875" w:rsidRDefault="00003296"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15/12/2022</w:t>
      </w:r>
    </w:p>
    <w:p w:rsidR="00BF6875" w:rsidRPr="00BF6875" w:rsidRDefault="003D6D06" w:rsidP="003C0C9C">
      <w:pPr>
        <w:ind w:firstLine="720"/>
        <w:jc w:val="both"/>
        <w:rPr>
          <w:color w:val="000000" w:themeColor="text1"/>
        </w:rPr>
      </w:pPr>
      <w:r w:rsidRPr="00BF6875">
        <w:rPr>
          <w:color w:val="000000" w:themeColor="text1"/>
        </w:rPr>
        <w:t>14.</w:t>
      </w:r>
      <w:r w:rsidR="00BF6875" w:rsidRPr="00BF6875">
        <w:rPr>
          <w:color w:val="000000" w:themeColor="text1"/>
        </w:rPr>
        <w:t xml:space="preserve"> </w:t>
      </w:r>
      <w:hyperlink r:id="rId30" w:history="1">
        <w:r w:rsidR="00BF6875" w:rsidRPr="00BF6875">
          <w:rPr>
            <w:rStyle w:val="Hyperlink"/>
            <w:color w:val="000000" w:themeColor="text1"/>
            <w:u w:val="none"/>
          </w:rPr>
          <w:t>Thông tư 10/2022/TT-BVHTTDL của Bộ Văn hóa, Thể thao và Du lịch về việc quy định mã số, tiêu chuẩn chức danh nghề nghiệp và xếp lương viên chức chuyên ngành nghệ thuật biểu diễn và điện ảnh</w:t>
        </w:r>
      </w:hyperlink>
    </w:p>
    <w:p w:rsidR="00BF6875" w:rsidRPr="00BF6875" w:rsidRDefault="00A4138C" w:rsidP="003C0C9C">
      <w:pPr>
        <w:ind w:firstLine="720"/>
        <w:jc w:val="both"/>
        <w:rPr>
          <w:color w:val="000000" w:themeColor="text1"/>
        </w:rPr>
      </w:pPr>
      <w:r w:rsidRPr="00BF6875">
        <w:rPr>
          <w:color w:val="000000" w:themeColor="text1"/>
        </w:rPr>
        <w:t>Ngày ban hành</w:t>
      </w:r>
      <w:r w:rsidR="00BF6875" w:rsidRPr="00BF6875">
        <w:rPr>
          <w:color w:val="000000" w:themeColor="text1"/>
        </w:rPr>
        <w:t>: 28/10/2022</w:t>
      </w:r>
    </w:p>
    <w:p w:rsidR="00BF6875" w:rsidRPr="00BF6875" w:rsidRDefault="00003296"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15/12/2022</w:t>
      </w:r>
    </w:p>
    <w:p w:rsidR="00BF6875" w:rsidRPr="00BF6875" w:rsidRDefault="00921DBB" w:rsidP="003C0C9C">
      <w:pPr>
        <w:ind w:firstLine="720"/>
        <w:jc w:val="both"/>
        <w:rPr>
          <w:color w:val="000000" w:themeColor="text1"/>
        </w:rPr>
      </w:pPr>
      <w:hyperlink r:id="rId31" w:history="1">
        <w:r w:rsidR="00003296">
          <w:rPr>
            <w:rStyle w:val="Hyperlink"/>
            <w:color w:val="000000" w:themeColor="text1"/>
            <w:u w:val="none"/>
          </w:rPr>
          <w:t>15.</w:t>
        </w:r>
        <w:r w:rsidR="00BF6875" w:rsidRPr="00BF6875">
          <w:rPr>
            <w:rStyle w:val="Hyperlink"/>
            <w:color w:val="000000" w:themeColor="text1"/>
            <w:u w:val="none"/>
          </w:rPr>
          <w:t>Thông tư 09/2022/TT-BVHTTDL của Bộ Văn hóa, Thể thao và Du lịch về việc quy định mã số, tiêu chuẩn chức danh nghề nghiệp và xếp lương viên chức chuyên ngành mỹ thuật</w:t>
        </w:r>
      </w:hyperlink>
    </w:p>
    <w:p w:rsidR="00BF6875" w:rsidRPr="00BF6875" w:rsidRDefault="00A4138C" w:rsidP="003C0C9C">
      <w:pPr>
        <w:ind w:firstLine="720"/>
        <w:jc w:val="both"/>
        <w:rPr>
          <w:color w:val="000000" w:themeColor="text1"/>
        </w:rPr>
      </w:pPr>
      <w:r w:rsidRPr="00BF6875">
        <w:rPr>
          <w:color w:val="000000" w:themeColor="text1"/>
        </w:rPr>
        <w:t>Ngày ban hành</w:t>
      </w:r>
      <w:r w:rsidR="00BF6875" w:rsidRPr="00BF6875">
        <w:rPr>
          <w:color w:val="000000" w:themeColor="text1"/>
        </w:rPr>
        <w:t>: 28/10/2022</w:t>
      </w:r>
    </w:p>
    <w:p w:rsidR="00BF6875" w:rsidRPr="00BF6875" w:rsidRDefault="00003296"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15/12/2022</w:t>
      </w:r>
    </w:p>
    <w:p w:rsidR="00BF6875" w:rsidRPr="00BF6875" w:rsidRDefault="00921DBB" w:rsidP="003C0C9C">
      <w:pPr>
        <w:ind w:firstLine="720"/>
        <w:jc w:val="both"/>
        <w:rPr>
          <w:color w:val="000000" w:themeColor="text1"/>
        </w:rPr>
      </w:pPr>
      <w:hyperlink r:id="rId32" w:history="1">
        <w:r w:rsidR="00003296">
          <w:rPr>
            <w:rStyle w:val="Hyperlink"/>
            <w:color w:val="000000" w:themeColor="text1"/>
            <w:u w:val="none"/>
          </w:rPr>
          <w:t>16.</w:t>
        </w:r>
        <w:r w:rsidR="00BF6875" w:rsidRPr="00BF6875">
          <w:rPr>
            <w:rStyle w:val="Hyperlink"/>
            <w:color w:val="000000" w:themeColor="text1"/>
            <w:u w:val="none"/>
          </w:rPr>
          <w:t>Thông tư 08/2022/TT-BVHTTDL của Bộ Văn hóa, Thể thao và Du lịch về việc sửa đổi, bổ sung một số điều của Thông tư 07/2012/TT-BVHTTDL ngày 16/7/2012 của Bộ trưởng Bộ Văn hóa, Thể thao và Du lịch hướng dẫn Nghị định 32/2012/NĐ-CP ngày 12/4/2012 của Chính phủ về quản lý xuất khẩu, nhập khẩu văn hóa phẩm không nhằm mục đích kinh doanh</w:t>
        </w:r>
      </w:hyperlink>
    </w:p>
    <w:p w:rsidR="00BF6875" w:rsidRPr="00BF6875" w:rsidRDefault="00A4138C" w:rsidP="003C0C9C">
      <w:pPr>
        <w:ind w:firstLine="720"/>
        <w:jc w:val="both"/>
        <w:rPr>
          <w:color w:val="000000" w:themeColor="text1"/>
        </w:rPr>
      </w:pPr>
      <w:r w:rsidRPr="00BF6875">
        <w:rPr>
          <w:color w:val="000000" w:themeColor="text1"/>
        </w:rPr>
        <w:t>Ngày ban hành</w:t>
      </w:r>
      <w:r w:rsidR="00BF6875" w:rsidRPr="00BF6875">
        <w:rPr>
          <w:color w:val="000000" w:themeColor="text1"/>
        </w:rPr>
        <w:t>: 28/10/2022</w:t>
      </w:r>
    </w:p>
    <w:p w:rsidR="00BF6875" w:rsidRPr="00BF6875" w:rsidRDefault="00003296"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15/12/2022</w:t>
      </w:r>
    </w:p>
    <w:p w:rsidR="00BF6875" w:rsidRPr="00BF6875" w:rsidRDefault="00003296" w:rsidP="003C0C9C">
      <w:pPr>
        <w:ind w:firstLine="720"/>
        <w:jc w:val="both"/>
        <w:rPr>
          <w:color w:val="000000" w:themeColor="text1"/>
        </w:rPr>
      </w:pPr>
      <w:r>
        <w:rPr>
          <w:color w:val="000000" w:themeColor="text1"/>
        </w:rPr>
        <w:t>17.</w:t>
      </w:r>
      <w:hyperlink r:id="rId33" w:history="1">
        <w:r w:rsidR="00BF6875" w:rsidRPr="00BF6875">
          <w:rPr>
            <w:rStyle w:val="Hyperlink"/>
            <w:color w:val="000000" w:themeColor="text1"/>
            <w:u w:val="none"/>
          </w:rPr>
          <w:t>Thông tư 25/2022/TT-BGTVT của Bộ Giao thông Vận tải quy định chi tiết về công tác bảo đảm chuyến bay chuyên cơ, chuyên khoang</w:t>
        </w:r>
      </w:hyperlink>
    </w:p>
    <w:p w:rsidR="00BF6875" w:rsidRPr="00BF6875" w:rsidRDefault="003C0C9C" w:rsidP="003C0C9C">
      <w:pPr>
        <w:ind w:firstLine="720"/>
        <w:jc w:val="both"/>
        <w:rPr>
          <w:color w:val="000000" w:themeColor="text1"/>
        </w:rPr>
      </w:pPr>
      <w:r w:rsidRPr="00BF6875">
        <w:rPr>
          <w:color w:val="000000" w:themeColor="text1"/>
        </w:rPr>
        <w:t>Ngày ban hành</w:t>
      </w:r>
      <w:r w:rsidR="00BF6875" w:rsidRPr="00BF6875">
        <w:rPr>
          <w:color w:val="000000" w:themeColor="text1"/>
        </w:rPr>
        <w:t>: 20/10/2022</w:t>
      </w:r>
    </w:p>
    <w:p w:rsidR="00BF6875" w:rsidRPr="00BF6875" w:rsidRDefault="00003296"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15/12/2022</w:t>
      </w:r>
    </w:p>
    <w:p w:rsidR="00BF6875" w:rsidRPr="00BF6875" w:rsidRDefault="00003296" w:rsidP="003C0C9C">
      <w:pPr>
        <w:ind w:firstLine="720"/>
        <w:jc w:val="both"/>
        <w:rPr>
          <w:color w:val="000000" w:themeColor="text1"/>
        </w:rPr>
      </w:pPr>
      <w:r>
        <w:rPr>
          <w:color w:val="000000" w:themeColor="text1"/>
        </w:rPr>
        <w:t>18.</w:t>
      </w:r>
      <w:hyperlink r:id="rId34" w:history="1">
        <w:r w:rsidR="00BF6875" w:rsidRPr="00BF6875">
          <w:rPr>
            <w:rStyle w:val="Hyperlink"/>
            <w:color w:val="000000" w:themeColor="text1"/>
            <w:u w:val="none"/>
          </w:rPr>
          <w:t>Thông tư 11/2022/TT-BYT của Bộ Y tế về việc quy định tiêu chuẩn, hồ sơ, thủ tục bổ nhiệm, cấp thẻ, miễn nhiệm và thu hồi thẻ giám định viên pháp y và giám định viên pháp y tâm thần</w:t>
        </w:r>
      </w:hyperlink>
    </w:p>
    <w:p w:rsidR="00BF6875" w:rsidRPr="00BF6875" w:rsidRDefault="003C0C9C" w:rsidP="003C0C9C">
      <w:pPr>
        <w:ind w:firstLine="720"/>
        <w:jc w:val="both"/>
        <w:rPr>
          <w:color w:val="000000" w:themeColor="text1"/>
        </w:rPr>
      </w:pPr>
      <w:r w:rsidRPr="00BF6875">
        <w:rPr>
          <w:color w:val="000000" w:themeColor="text1"/>
        </w:rPr>
        <w:t>Ngày ban hành</w:t>
      </w:r>
      <w:r w:rsidR="00BF6875" w:rsidRPr="00BF6875">
        <w:rPr>
          <w:color w:val="000000" w:themeColor="text1"/>
        </w:rPr>
        <w:t>: 01/11/2022</w:t>
      </w:r>
    </w:p>
    <w:p w:rsidR="00BF6875" w:rsidRPr="00BF6875" w:rsidRDefault="00003296"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15/12/2022</w:t>
      </w:r>
    </w:p>
    <w:p w:rsidR="00BF6875" w:rsidRPr="00BF6875" w:rsidRDefault="00921DBB" w:rsidP="003C0C9C">
      <w:pPr>
        <w:ind w:firstLine="720"/>
        <w:jc w:val="both"/>
        <w:rPr>
          <w:color w:val="000000" w:themeColor="text1"/>
        </w:rPr>
      </w:pPr>
      <w:hyperlink r:id="rId35" w:history="1">
        <w:r w:rsidR="00003296">
          <w:rPr>
            <w:rStyle w:val="Hyperlink"/>
            <w:color w:val="000000" w:themeColor="text1"/>
            <w:u w:val="none"/>
          </w:rPr>
          <w:t>19.</w:t>
        </w:r>
        <w:r w:rsidR="00BF6875" w:rsidRPr="00BF6875">
          <w:rPr>
            <w:rStyle w:val="Hyperlink"/>
            <w:color w:val="000000" w:themeColor="text1"/>
            <w:u w:val="none"/>
          </w:rPr>
          <w:t>Thông tư 07/2022/TT-BTP của Bộ Tư pháp về việc quy định tiêu chí phân loại, điều kiện thành lập, sáp nhập, hợp nhất, giải thể đơn vị sự nghiệp công lập thuộc ngành, lĩnh vực tư pháp</w:t>
        </w:r>
      </w:hyperlink>
    </w:p>
    <w:p w:rsidR="00BF6875" w:rsidRPr="00BF6875" w:rsidRDefault="003C0C9C" w:rsidP="003C0C9C">
      <w:pPr>
        <w:ind w:firstLine="720"/>
        <w:jc w:val="both"/>
        <w:rPr>
          <w:color w:val="000000" w:themeColor="text1"/>
        </w:rPr>
      </w:pPr>
      <w:r w:rsidRPr="00BF6875">
        <w:rPr>
          <w:color w:val="000000" w:themeColor="text1"/>
        </w:rPr>
        <w:lastRenderedPageBreak/>
        <w:t>Ngày ban hành</w:t>
      </w:r>
      <w:r w:rsidR="00BF6875" w:rsidRPr="00BF6875">
        <w:rPr>
          <w:color w:val="000000" w:themeColor="text1"/>
        </w:rPr>
        <w:t>: 01/11/2022</w:t>
      </w:r>
    </w:p>
    <w:p w:rsidR="00BF6875" w:rsidRPr="00BF6875" w:rsidRDefault="00003296"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19/12/2022</w:t>
      </w:r>
    </w:p>
    <w:p w:rsidR="00BF6875" w:rsidRPr="00BF6875" w:rsidRDefault="00003296" w:rsidP="003C0C9C">
      <w:pPr>
        <w:ind w:firstLine="720"/>
        <w:jc w:val="both"/>
        <w:rPr>
          <w:color w:val="000000" w:themeColor="text1"/>
        </w:rPr>
      </w:pPr>
      <w:r>
        <w:rPr>
          <w:color w:val="000000" w:themeColor="text1"/>
        </w:rPr>
        <w:t>20.</w:t>
      </w:r>
      <w:hyperlink r:id="rId36" w:history="1">
        <w:r w:rsidR="00BF6875" w:rsidRPr="00BF6875">
          <w:rPr>
            <w:rStyle w:val="Hyperlink"/>
            <w:color w:val="000000" w:themeColor="text1"/>
            <w:u w:val="none"/>
          </w:rPr>
          <w:t>Thông tư 30/2022/TT-BCT của Bộ Công Thương về việc sửa đổi, bổ sung một số điều của Thông tư 57/2018/TT-BCT ngày 26/12/2018 của Bộ trưởng Bộ Công Thương quy định chi tiết một số điều của các Nghị định liên quan đến kinh doanh thuốc lá</w:t>
        </w:r>
      </w:hyperlink>
    </w:p>
    <w:p w:rsidR="00BF6875" w:rsidRPr="00BF6875" w:rsidRDefault="003C0C9C" w:rsidP="003C0C9C">
      <w:pPr>
        <w:ind w:firstLine="720"/>
        <w:jc w:val="both"/>
        <w:rPr>
          <w:color w:val="000000" w:themeColor="text1"/>
        </w:rPr>
      </w:pPr>
      <w:r w:rsidRPr="00BF6875">
        <w:rPr>
          <w:color w:val="000000" w:themeColor="text1"/>
        </w:rPr>
        <w:t>Ngày ban hành</w:t>
      </w:r>
      <w:r w:rsidR="00BF6875" w:rsidRPr="00BF6875">
        <w:rPr>
          <w:color w:val="000000" w:themeColor="text1"/>
        </w:rPr>
        <w:t>: 04/11/2022</w:t>
      </w:r>
    </w:p>
    <w:p w:rsidR="00BF6875" w:rsidRPr="00BF6875" w:rsidRDefault="00003296"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20/12/2022</w:t>
      </w:r>
    </w:p>
    <w:p w:rsidR="00BF6875" w:rsidRPr="00BF6875" w:rsidRDefault="00921DBB" w:rsidP="003C0C9C">
      <w:pPr>
        <w:ind w:firstLine="720"/>
        <w:jc w:val="both"/>
        <w:rPr>
          <w:color w:val="000000" w:themeColor="text1"/>
        </w:rPr>
      </w:pPr>
      <w:hyperlink r:id="rId37" w:history="1">
        <w:r w:rsidR="00003296">
          <w:rPr>
            <w:rStyle w:val="Hyperlink"/>
            <w:color w:val="000000" w:themeColor="text1"/>
            <w:u w:val="none"/>
          </w:rPr>
          <w:t>21.</w:t>
        </w:r>
        <w:r w:rsidR="00BF6875" w:rsidRPr="00BF6875">
          <w:rPr>
            <w:rStyle w:val="Hyperlink"/>
            <w:color w:val="000000" w:themeColor="text1"/>
            <w:u w:val="none"/>
          </w:rPr>
          <w:t>Thông tư 79/2022/TT-BQP của Bộ Quốc phòng quy định về ban hành, quản lý và sử dụng biểu mẫu trong xử lý vi phạm hành chính thuộc phạm vi quản lý của Bộ Quốc phòng</w:t>
        </w:r>
      </w:hyperlink>
    </w:p>
    <w:p w:rsidR="00BF6875" w:rsidRPr="00BF6875" w:rsidRDefault="003C0C9C" w:rsidP="003C0C9C">
      <w:pPr>
        <w:ind w:firstLine="720"/>
        <w:jc w:val="both"/>
        <w:rPr>
          <w:color w:val="000000" w:themeColor="text1"/>
        </w:rPr>
      </w:pPr>
      <w:r w:rsidRPr="00BF6875">
        <w:rPr>
          <w:color w:val="000000" w:themeColor="text1"/>
        </w:rPr>
        <w:t>Ngày ban hành</w:t>
      </w:r>
      <w:r w:rsidR="00BF6875" w:rsidRPr="00BF6875">
        <w:rPr>
          <w:color w:val="000000" w:themeColor="text1"/>
        </w:rPr>
        <w:t>: 04/11/2022</w:t>
      </w:r>
    </w:p>
    <w:p w:rsidR="00BF6875" w:rsidRPr="00BF6875" w:rsidRDefault="00003296" w:rsidP="003C0C9C">
      <w:pPr>
        <w:ind w:firstLine="720"/>
        <w:jc w:val="both"/>
        <w:rPr>
          <w:color w:val="000000" w:themeColor="text1"/>
        </w:rPr>
      </w:pPr>
      <w:r w:rsidRPr="00BF6875">
        <w:rPr>
          <w:color w:val="000000" w:themeColor="text1"/>
        </w:rPr>
        <w:t>Ngày có hiệu lực</w:t>
      </w:r>
      <w:r w:rsidR="00BF6875" w:rsidRPr="00BF6875">
        <w:rPr>
          <w:color w:val="000000" w:themeColor="text1"/>
        </w:rPr>
        <w:t>: 22/12/2022</w:t>
      </w:r>
    </w:p>
    <w:p w:rsidR="00BF6875" w:rsidRDefault="00921DBB" w:rsidP="003C0C9C">
      <w:pPr>
        <w:ind w:firstLine="720"/>
        <w:jc w:val="both"/>
        <w:rPr>
          <w:color w:val="000000" w:themeColor="text1"/>
        </w:rPr>
      </w:pPr>
      <w:hyperlink r:id="rId38" w:history="1">
        <w:r w:rsidR="00A4138C">
          <w:rPr>
            <w:rStyle w:val="Hyperlink"/>
            <w:color w:val="000000" w:themeColor="text1"/>
            <w:u w:val="none"/>
          </w:rPr>
          <w:t>22</w:t>
        </w:r>
        <w:r w:rsidR="00003296">
          <w:rPr>
            <w:rStyle w:val="Hyperlink"/>
            <w:color w:val="000000" w:themeColor="text1"/>
            <w:u w:val="none"/>
          </w:rPr>
          <w:t>.</w:t>
        </w:r>
        <w:r w:rsidR="00BF6875" w:rsidRPr="00BF6875">
          <w:rPr>
            <w:rStyle w:val="Hyperlink"/>
            <w:color w:val="000000" w:themeColor="text1"/>
            <w:u w:val="none"/>
          </w:rPr>
          <w:t>Thông tư 17/2022/TT-BCT của Bộ Công Thương về việc sửa đổi, bổ sung một số điều của Thông tư 32/2017/TT-BCT ngày 28/12/2017 của Bộ trưởng Bộ Công Thương quy định cụ thể và hướng dẫn thi hành một số điều của Luật Hóa chất và Nghị định 113/2017/NĐ-CP ngày 09/10/2017 của Chính phủ quy định chi tiết và hướng dẫn thi hành một số điều của Luật Hóa chất</w:t>
        </w:r>
      </w:hyperlink>
    </w:p>
    <w:p w:rsidR="006864F1" w:rsidRPr="006864F1" w:rsidRDefault="003C0C9C" w:rsidP="003C0C9C">
      <w:pPr>
        <w:ind w:firstLine="720"/>
        <w:jc w:val="both"/>
      </w:pPr>
      <w:r w:rsidRPr="00BF6875">
        <w:rPr>
          <w:color w:val="000000" w:themeColor="text1"/>
        </w:rPr>
        <w:t>Ngày ban hành</w:t>
      </w:r>
      <w:r w:rsidR="006864F1" w:rsidRPr="006864F1">
        <w:t>: 27/10/2022</w:t>
      </w:r>
    </w:p>
    <w:p w:rsidR="006864F1" w:rsidRDefault="006864F1" w:rsidP="003C0C9C">
      <w:pPr>
        <w:ind w:firstLine="720"/>
        <w:jc w:val="both"/>
      </w:pPr>
      <w:r w:rsidRPr="00BF6875">
        <w:rPr>
          <w:color w:val="000000" w:themeColor="text1"/>
        </w:rPr>
        <w:t>Ngày có hiệu lực: </w:t>
      </w:r>
      <w:r w:rsidRPr="006864F1">
        <w:t> 22/12/2022</w:t>
      </w:r>
    </w:p>
    <w:p w:rsidR="00A4138C" w:rsidRPr="003C0C9C" w:rsidRDefault="00A4138C" w:rsidP="003C0C9C">
      <w:pPr>
        <w:pStyle w:val="Heading3"/>
        <w:spacing w:before="0"/>
        <w:ind w:firstLine="720"/>
        <w:jc w:val="both"/>
        <w:rPr>
          <w:rFonts w:ascii="Times New Roman" w:hAnsi="Times New Roman" w:cs="Times New Roman"/>
          <w:b w:val="0"/>
          <w:bCs w:val="0"/>
          <w:color w:val="000000" w:themeColor="text1"/>
          <w:szCs w:val="28"/>
        </w:rPr>
      </w:pPr>
      <w:r w:rsidRPr="003C0C9C">
        <w:rPr>
          <w:rFonts w:ascii="Times New Roman" w:hAnsi="Times New Roman" w:cs="Times New Roman"/>
          <w:b w:val="0"/>
          <w:bCs w:val="0"/>
          <w:color w:val="000000" w:themeColor="text1"/>
          <w:szCs w:val="28"/>
        </w:rPr>
        <w:t>23.</w:t>
      </w:r>
      <w:hyperlink r:id="rId39" w:history="1">
        <w:r w:rsidRPr="003C0C9C">
          <w:rPr>
            <w:rStyle w:val="Hyperlink"/>
            <w:rFonts w:ascii="Times New Roman" w:hAnsi="Times New Roman" w:cs="Times New Roman"/>
            <w:b w:val="0"/>
            <w:bCs w:val="0"/>
            <w:color w:val="000000" w:themeColor="text1"/>
            <w:szCs w:val="28"/>
            <w:u w:val="none"/>
          </w:rPr>
          <w:t>Thông tư 08/2022/TT-BTP của Bộ Tư pháp về việc ban hành Quy tắc đạo đức nghề nghiệp Thừa phát lại</w:t>
        </w:r>
      </w:hyperlink>
    </w:p>
    <w:p w:rsidR="00A4138C" w:rsidRPr="003C0C9C" w:rsidRDefault="003C0C9C" w:rsidP="003C0C9C">
      <w:pPr>
        <w:ind w:firstLine="720"/>
        <w:jc w:val="both"/>
        <w:rPr>
          <w:rFonts w:cs="Times New Roman"/>
          <w:color w:val="000000" w:themeColor="text1"/>
          <w:szCs w:val="28"/>
        </w:rPr>
      </w:pPr>
      <w:r w:rsidRPr="003C0C9C">
        <w:rPr>
          <w:rFonts w:cs="Times New Roman"/>
          <w:color w:val="000000" w:themeColor="text1"/>
          <w:szCs w:val="28"/>
        </w:rPr>
        <w:t>Ngày ban hành</w:t>
      </w:r>
      <w:r w:rsidR="00A4138C" w:rsidRPr="003C0C9C">
        <w:rPr>
          <w:rFonts w:cs="Times New Roman"/>
          <w:color w:val="000000" w:themeColor="text1"/>
          <w:szCs w:val="28"/>
        </w:rPr>
        <w:t>: </w:t>
      </w:r>
      <w:r w:rsidR="00A4138C" w:rsidRPr="003C0C9C">
        <w:rPr>
          <w:rStyle w:val="color-law"/>
          <w:rFonts w:cs="Times New Roman"/>
          <w:color w:val="000000" w:themeColor="text1"/>
          <w:szCs w:val="28"/>
        </w:rPr>
        <w:t>01/11/2022</w:t>
      </w:r>
    </w:p>
    <w:p w:rsidR="00A4138C" w:rsidRPr="003C0C9C" w:rsidRDefault="00A4138C" w:rsidP="003C0C9C">
      <w:pPr>
        <w:ind w:firstLine="720"/>
        <w:jc w:val="both"/>
        <w:rPr>
          <w:rFonts w:cs="Times New Roman"/>
          <w:color w:val="000000" w:themeColor="text1"/>
          <w:szCs w:val="28"/>
        </w:rPr>
      </w:pPr>
      <w:r w:rsidRPr="003C0C9C">
        <w:rPr>
          <w:rFonts w:cs="Times New Roman"/>
          <w:color w:val="000000" w:themeColor="text1"/>
          <w:szCs w:val="28"/>
        </w:rPr>
        <w:t>Ngày có hiệu lực: </w:t>
      </w:r>
      <w:r w:rsidRPr="003C0C9C">
        <w:rPr>
          <w:rStyle w:val="color-law"/>
          <w:rFonts w:cs="Times New Roman"/>
          <w:color w:val="000000" w:themeColor="text1"/>
          <w:szCs w:val="28"/>
        </w:rPr>
        <w:t>22/12/2022</w:t>
      </w:r>
    </w:p>
    <w:p w:rsidR="00A4138C" w:rsidRPr="003C0C9C" w:rsidRDefault="00A4138C" w:rsidP="003C0C9C">
      <w:pPr>
        <w:ind w:firstLine="720"/>
        <w:jc w:val="both"/>
        <w:rPr>
          <w:rFonts w:cs="Times New Roman"/>
          <w:color w:val="000000" w:themeColor="text1"/>
          <w:szCs w:val="28"/>
        </w:rPr>
      </w:pPr>
      <w:r w:rsidRPr="003C0C9C">
        <w:rPr>
          <w:rFonts w:cs="Times New Roman"/>
          <w:color w:val="000000" w:themeColor="text1"/>
          <w:szCs w:val="28"/>
        </w:rPr>
        <w:t>24.</w:t>
      </w:r>
      <w:hyperlink r:id="rId40" w:history="1">
        <w:r w:rsidRPr="003C0C9C">
          <w:rPr>
            <w:rStyle w:val="Hyperlink"/>
            <w:rFonts w:cs="Times New Roman"/>
            <w:color w:val="000000" w:themeColor="text1"/>
            <w:szCs w:val="28"/>
            <w:u w:val="none"/>
          </w:rPr>
          <w:t>Thông tư 66/2022/TT-BTC của Bộ Tài chính về việc bãi bỏ Thông tư 142/2011/TT-BTC ngày 20/10/2011 của Bộ Tài chính Hướng dẫn quản lý tài chính đối với nguồn vốn vay Quỹ Kuwait và Quỹ Saudi</w:t>
        </w:r>
      </w:hyperlink>
    </w:p>
    <w:p w:rsidR="00A4138C" w:rsidRPr="003C0C9C" w:rsidRDefault="003C0C9C" w:rsidP="003C0C9C">
      <w:pPr>
        <w:ind w:firstLine="720"/>
        <w:jc w:val="both"/>
        <w:rPr>
          <w:rFonts w:cs="Times New Roman"/>
          <w:color w:val="000000" w:themeColor="text1"/>
          <w:szCs w:val="28"/>
        </w:rPr>
      </w:pPr>
      <w:r w:rsidRPr="003C0C9C">
        <w:rPr>
          <w:rFonts w:cs="Times New Roman"/>
          <w:color w:val="000000" w:themeColor="text1"/>
          <w:szCs w:val="28"/>
        </w:rPr>
        <w:t>Ngày ban hành</w:t>
      </w:r>
      <w:r w:rsidR="00A4138C" w:rsidRPr="003C0C9C">
        <w:rPr>
          <w:rFonts w:cs="Times New Roman"/>
          <w:color w:val="000000" w:themeColor="text1"/>
          <w:szCs w:val="28"/>
        </w:rPr>
        <w:t>: 07/11/2022</w:t>
      </w:r>
    </w:p>
    <w:p w:rsidR="00A4138C" w:rsidRPr="003C0C9C" w:rsidRDefault="00A4138C" w:rsidP="003C0C9C">
      <w:pPr>
        <w:ind w:firstLine="720"/>
        <w:jc w:val="both"/>
        <w:rPr>
          <w:rFonts w:cs="Times New Roman"/>
          <w:color w:val="000000" w:themeColor="text1"/>
          <w:szCs w:val="28"/>
        </w:rPr>
      </w:pPr>
      <w:r w:rsidRPr="003C0C9C">
        <w:rPr>
          <w:rFonts w:cs="Times New Roman"/>
          <w:color w:val="000000" w:themeColor="text1"/>
          <w:szCs w:val="28"/>
        </w:rPr>
        <w:t>Ngày có hiệu lực: 22/12/2022</w:t>
      </w:r>
    </w:p>
    <w:p w:rsidR="00A4138C" w:rsidRPr="003C0C9C" w:rsidRDefault="00A4138C" w:rsidP="003C0C9C">
      <w:pPr>
        <w:pStyle w:val="Heading3"/>
        <w:spacing w:before="0"/>
        <w:ind w:firstLine="720"/>
        <w:jc w:val="both"/>
        <w:rPr>
          <w:rFonts w:ascii="Times New Roman" w:hAnsi="Times New Roman" w:cs="Times New Roman"/>
          <w:b w:val="0"/>
          <w:bCs w:val="0"/>
          <w:color w:val="000000" w:themeColor="text1"/>
          <w:szCs w:val="28"/>
        </w:rPr>
      </w:pPr>
      <w:r w:rsidRPr="003C0C9C">
        <w:rPr>
          <w:rFonts w:ascii="Times New Roman" w:hAnsi="Times New Roman" w:cs="Times New Roman"/>
          <w:b w:val="0"/>
          <w:bCs w:val="0"/>
          <w:color w:val="000000" w:themeColor="text1"/>
          <w:szCs w:val="28"/>
        </w:rPr>
        <w:t>25.</w:t>
      </w:r>
      <w:hyperlink r:id="rId41" w:history="1">
        <w:r w:rsidRPr="003C0C9C">
          <w:rPr>
            <w:rStyle w:val="Hyperlink"/>
            <w:rFonts w:ascii="Times New Roman" w:hAnsi="Times New Roman" w:cs="Times New Roman"/>
            <w:b w:val="0"/>
            <w:bCs w:val="0"/>
            <w:color w:val="000000" w:themeColor="text1"/>
            <w:szCs w:val="28"/>
            <w:u w:val="none"/>
          </w:rPr>
          <w:t>Thông tư 67/2022/TT-BTC của Bộ Tài chính hướng dẫn về nghĩa vụ thuế khi doanh nghiệp trích lập và sử dụng Quỹ phát triển khoa học và công nghệ của doanh nghiệp</w:t>
        </w:r>
      </w:hyperlink>
    </w:p>
    <w:p w:rsidR="00A4138C" w:rsidRPr="003C0C9C" w:rsidRDefault="003C0C9C" w:rsidP="003C0C9C">
      <w:pPr>
        <w:ind w:firstLine="720"/>
        <w:jc w:val="both"/>
        <w:rPr>
          <w:rFonts w:cs="Times New Roman"/>
          <w:color w:val="000000" w:themeColor="text1"/>
          <w:szCs w:val="28"/>
        </w:rPr>
      </w:pPr>
      <w:r w:rsidRPr="003C0C9C">
        <w:rPr>
          <w:rFonts w:cs="Times New Roman"/>
          <w:color w:val="000000" w:themeColor="text1"/>
          <w:szCs w:val="28"/>
        </w:rPr>
        <w:t>Ngày ban hành</w:t>
      </w:r>
      <w:r w:rsidR="00A4138C" w:rsidRPr="003C0C9C">
        <w:rPr>
          <w:rFonts w:cs="Times New Roman"/>
          <w:color w:val="000000" w:themeColor="text1"/>
          <w:szCs w:val="28"/>
        </w:rPr>
        <w:t>: </w:t>
      </w:r>
      <w:r w:rsidR="00A4138C" w:rsidRPr="003C0C9C">
        <w:rPr>
          <w:rStyle w:val="color-law"/>
          <w:rFonts w:cs="Times New Roman"/>
          <w:color w:val="000000" w:themeColor="text1"/>
          <w:szCs w:val="28"/>
        </w:rPr>
        <w:t>07/11/2022</w:t>
      </w:r>
    </w:p>
    <w:p w:rsidR="00A4138C" w:rsidRPr="003C0C9C" w:rsidRDefault="00A4138C" w:rsidP="003C0C9C">
      <w:pPr>
        <w:ind w:firstLine="720"/>
        <w:jc w:val="both"/>
        <w:rPr>
          <w:rFonts w:cs="Times New Roman"/>
          <w:color w:val="000000" w:themeColor="text1"/>
          <w:szCs w:val="28"/>
        </w:rPr>
      </w:pPr>
      <w:r w:rsidRPr="003C0C9C">
        <w:rPr>
          <w:rFonts w:cs="Times New Roman"/>
          <w:color w:val="000000" w:themeColor="text1"/>
          <w:szCs w:val="28"/>
        </w:rPr>
        <w:t>Ngày có hiệu lực: </w:t>
      </w:r>
      <w:r w:rsidRPr="003C0C9C">
        <w:rPr>
          <w:rStyle w:val="color-law"/>
          <w:rFonts w:cs="Times New Roman"/>
          <w:color w:val="000000" w:themeColor="text1"/>
          <w:szCs w:val="28"/>
        </w:rPr>
        <w:t>23/12/2022</w:t>
      </w:r>
    </w:p>
    <w:p w:rsidR="00BF6875" w:rsidRPr="006864F1" w:rsidRDefault="00A4138C" w:rsidP="003C0C9C">
      <w:pPr>
        <w:ind w:firstLine="720"/>
        <w:jc w:val="both"/>
        <w:rPr>
          <w:color w:val="000000" w:themeColor="text1"/>
        </w:rPr>
      </w:pPr>
      <w:r>
        <w:rPr>
          <w:color w:val="000000" w:themeColor="text1"/>
        </w:rPr>
        <w:t>26</w:t>
      </w:r>
      <w:r w:rsidR="006864F1" w:rsidRPr="006864F1">
        <w:rPr>
          <w:color w:val="000000" w:themeColor="text1"/>
        </w:rPr>
        <w:t>.</w:t>
      </w:r>
      <w:hyperlink r:id="rId42" w:history="1">
        <w:r w:rsidR="00BF6875" w:rsidRPr="006864F1">
          <w:rPr>
            <w:rStyle w:val="Hyperlink"/>
            <w:color w:val="000000" w:themeColor="text1"/>
            <w:u w:val="none"/>
          </w:rPr>
          <w:t>Thông tư 15/2022/TT-BGDĐT của Bộ Giáo dục và Đào tạo quy định việc giảng dạy khối lượng kiến thức văn hóa trung học phổ thông trong cơ sở giáo dục nghề nghiệp</w:t>
        </w:r>
      </w:hyperlink>
    </w:p>
    <w:p w:rsidR="00BF6875" w:rsidRPr="006864F1" w:rsidRDefault="003C0C9C" w:rsidP="003C0C9C">
      <w:pPr>
        <w:ind w:firstLine="720"/>
        <w:jc w:val="both"/>
      </w:pPr>
      <w:r w:rsidRPr="00BF6875">
        <w:rPr>
          <w:color w:val="000000" w:themeColor="text1"/>
        </w:rPr>
        <w:t>Ngày ban hành</w:t>
      </w:r>
      <w:r w:rsidR="00BF6875" w:rsidRPr="006864F1">
        <w:t>: 08/11/2022</w:t>
      </w:r>
    </w:p>
    <w:p w:rsidR="00BF6875" w:rsidRPr="006864F1" w:rsidRDefault="006864F1" w:rsidP="003C0C9C">
      <w:pPr>
        <w:ind w:firstLine="720"/>
        <w:jc w:val="both"/>
      </w:pPr>
      <w:r w:rsidRPr="00BF6875">
        <w:rPr>
          <w:color w:val="000000" w:themeColor="text1"/>
        </w:rPr>
        <w:t>Ngày có hiệu lực</w:t>
      </w:r>
      <w:r w:rsidR="00BF6875" w:rsidRPr="006864F1">
        <w:t>: 24/12/2022</w:t>
      </w:r>
    </w:p>
    <w:p w:rsidR="00C615E9" w:rsidRPr="006864F1" w:rsidRDefault="00921DBB" w:rsidP="003C0C9C">
      <w:pPr>
        <w:ind w:firstLine="720"/>
        <w:jc w:val="both"/>
        <w:rPr>
          <w:color w:val="000000" w:themeColor="text1"/>
        </w:rPr>
      </w:pPr>
      <w:hyperlink r:id="rId43" w:history="1">
        <w:r w:rsidR="00A4138C">
          <w:rPr>
            <w:rStyle w:val="Hyperlink"/>
            <w:color w:val="000000" w:themeColor="text1"/>
            <w:u w:val="none"/>
          </w:rPr>
          <w:t>27</w:t>
        </w:r>
        <w:r w:rsidR="006864F1">
          <w:rPr>
            <w:rStyle w:val="Hyperlink"/>
            <w:color w:val="000000" w:themeColor="text1"/>
            <w:u w:val="none"/>
          </w:rPr>
          <w:t>.</w:t>
        </w:r>
        <w:r w:rsidR="00C615E9" w:rsidRPr="006864F1">
          <w:rPr>
            <w:rStyle w:val="Hyperlink"/>
            <w:color w:val="000000" w:themeColor="text1"/>
            <w:u w:val="none"/>
          </w:rPr>
          <w:t>Thông tư 80/2022/TT-BQP của Bộ Quốc phòng hướng dẫn việc tổ chức tìm kiếm, quy tập hài cốt liệt sĩ và bàn giao hài cốt liệt sĩ</w:t>
        </w:r>
      </w:hyperlink>
    </w:p>
    <w:p w:rsidR="00C615E9" w:rsidRPr="006864F1" w:rsidRDefault="003C0C9C" w:rsidP="003C0C9C">
      <w:pPr>
        <w:ind w:firstLine="720"/>
        <w:jc w:val="both"/>
        <w:rPr>
          <w:color w:val="000000" w:themeColor="text1"/>
        </w:rPr>
      </w:pPr>
      <w:r w:rsidRPr="00BF6875">
        <w:rPr>
          <w:color w:val="000000" w:themeColor="text1"/>
        </w:rPr>
        <w:t>Ngày ban hành</w:t>
      </w:r>
      <w:r w:rsidR="00C615E9" w:rsidRPr="006864F1">
        <w:rPr>
          <w:color w:val="000000" w:themeColor="text1"/>
        </w:rPr>
        <w:t>: 11/11/2022</w:t>
      </w:r>
    </w:p>
    <w:p w:rsidR="00C615E9" w:rsidRPr="006864F1" w:rsidRDefault="006864F1" w:rsidP="003C0C9C">
      <w:pPr>
        <w:ind w:firstLine="720"/>
        <w:jc w:val="both"/>
        <w:rPr>
          <w:color w:val="000000" w:themeColor="text1"/>
        </w:rPr>
      </w:pPr>
      <w:r w:rsidRPr="00BF6875">
        <w:rPr>
          <w:color w:val="000000" w:themeColor="text1"/>
        </w:rPr>
        <w:t>Ngày có hiệu lực: </w:t>
      </w:r>
      <w:r w:rsidR="00C615E9" w:rsidRPr="006864F1">
        <w:rPr>
          <w:color w:val="000000" w:themeColor="text1"/>
        </w:rPr>
        <w:t>: 26/12/2022</w:t>
      </w:r>
    </w:p>
    <w:p w:rsidR="00C615E9" w:rsidRPr="006864F1" w:rsidRDefault="00A4138C" w:rsidP="003C0C9C">
      <w:pPr>
        <w:ind w:firstLine="720"/>
        <w:jc w:val="both"/>
        <w:rPr>
          <w:color w:val="000000" w:themeColor="text1"/>
        </w:rPr>
      </w:pPr>
      <w:r>
        <w:rPr>
          <w:color w:val="000000" w:themeColor="text1"/>
        </w:rPr>
        <w:t>28</w:t>
      </w:r>
      <w:r w:rsidR="006864F1">
        <w:rPr>
          <w:color w:val="000000" w:themeColor="text1"/>
        </w:rPr>
        <w:t>.</w:t>
      </w:r>
      <w:hyperlink r:id="rId44" w:history="1">
        <w:r w:rsidR="00C615E9" w:rsidRPr="006864F1">
          <w:rPr>
            <w:rStyle w:val="Hyperlink"/>
            <w:color w:val="000000" w:themeColor="text1"/>
            <w:u w:val="none"/>
          </w:rPr>
          <w:t>Thông tư 31/2022/TT-BCT của Bộ Công Thương về việc sửa đổi, bổ sung một số điều của Thông tư 57/2014/TT-BCT ngày 19/12/2014 của Bộ trưởng Bộ Công Thương quy định phương pháp, trình tự xây dựng và ban hành khung giá phát điện và Thông tư 57/2020/TT-BCT ngày 31/12/2020 của Bộ trưởng Bộ Công Thương quy định phương pháp xác định giá phát điện, hợp đồng mua bán điện</w:t>
        </w:r>
      </w:hyperlink>
    </w:p>
    <w:p w:rsidR="00C615E9" w:rsidRPr="006864F1" w:rsidRDefault="003C0C9C" w:rsidP="003C0C9C">
      <w:pPr>
        <w:ind w:firstLine="720"/>
        <w:jc w:val="both"/>
      </w:pPr>
      <w:r w:rsidRPr="00BF6875">
        <w:rPr>
          <w:color w:val="000000" w:themeColor="text1"/>
        </w:rPr>
        <w:t>Ngày ban hành</w:t>
      </w:r>
      <w:r w:rsidR="00C615E9" w:rsidRPr="006864F1">
        <w:t>: 08/11/2022</w:t>
      </w:r>
    </w:p>
    <w:p w:rsidR="00C615E9" w:rsidRPr="006864F1" w:rsidRDefault="006864F1" w:rsidP="003C0C9C">
      <w:pPr>
        <w:ind w:firstLine="720"/>
        <w:jc w:val="both"/>
      </w:pPr>
      <w:r w:rsidRPr="00BF6875">
        <w:rPr>
          <w:color w:val="000000" w:themeColor="text1"/>
        </w:rPr>
        <w:t>Ngày có hiệu lực: </w:t>
      </w:r>
      <w:r w:rsidR="00C615E9" w:rsidRPr="006864F1">
        <w:t>: 28/12/2022</w:t>
      </w:r>
    </w:p>
    <w:p w:rsidR="00C615E9" w:rsidRPr="003C0C9C" w:rsidRDefault="00A4138C" w:rsidP="003C0C9C">
      <w:pPr>
        <w:pStyle w:val="Heading3"/>
        <w:spacing w:before="0"/>
        <w:ind w:firstLine="720"/>
        <w:jc w:val="both"/>
        <w:rPr>
          <w:rFonts w:ascii="Times New Roman" w:hAnsi="Times New Roman" w:cs="Times New Roman"/>
          <w:b w:val="0"/>
          <w:bCs w:val="0"/>
          <w:color w:val="000000" w:themeColor="text1"/>
          <w:szCs w:val="28"/>
        </w:rPr>
      </w:pPr>
      <w:r w:rsidRPr="003C0C9C">
        <w:rPr>
          <w:rFonts w:ascii="Times New Roman" w:hAnsi="Times New Roman" w:cs="Times New Roman"/>
          <w:b w:val="0"/>
          <w:color w:val="000000" w:themeColor="text1"/>
          <w:szCs w:val="28"/>
        </w:rPr>
        <w:t>29.</w:t>
      </w:r>
      <w:hyperlink r:id="rId45" w:history="1">
        <w:r w:rsidR="00C615E9" w:rsidRPr="003C0C9C">
          <w:rPr>
            <w:rStyle w:val="Hyperlink"/>
            <w:rFonts w:ascii="Times New Roman" w:hAnsi="Times New Roman" w:cs="Times New Roman"/>
            <w:b w:val="0"/>
            <w:bCs w:val="0"/>
            <w:color w:val="000000" w:themeColor="text1"/>
            <w:szCs w:val="28"/>
            <w:u w:val="none"/>
          </w:rPr>
          <w:t>Thông tư 06/2022/TT-BTNMT của Bộ Tài nguyên và Môi trường về việc ban hành Quy chuẩn kỹ thuật quốc gia về bản đồ địa hình quốc gia tỷ lệ 1:50.000, 1:100.000</w:t>
        </w:r>
      </w:hyperlink>
    </w:p>
    <w:p w:rsidR="00C615E9" w:rsidRPr="003C0C9C" w:rsidRDefault="003C0C9C" w:rsidP="003C0C9C">
      <w:pPr>
        <w:ind w:firstLine="720"/>
        <w:jc w:val="both"/>
        <w:rPr>
          <w:rFonts w:cs="Times New Roman"/>
          <w:color w:val="000000" w:themeColor="text1"/>
          <w:szCs w:val="28"/>
        </w:rPr>
      </w:pPr>
      <w:r w:rsidRPr="003C0C9C">
        <w:rPr>
          <w:rFonts w:cs="Times New Roman"/>
          <w:color w:val="000000" w:themeColor="text1"/>
          <w:szCs w:val="28"/>
        </w:rPr>
        <w:t>Ngày ban hành</w:t>
      </w:r>
      <w:r w:rsidR="00C615E9" w:rsidRPr="003C0C9C">
        <w:rPr>
          <w:rFonts w:cs="Times New Roman"/>
          <w:color w:val="000000" w:themeColor="text1"/>
          <w:szCs w:val="28"/>
        </w:rPr>
        <w:t>: </w:t>
      </w:r>
      <w:r w:rsidR="00C615E9" w:rsidRPr="003C0C9C">
        <w:rPr>
          <w:rStyle w:val="color-law"/>
          <w:rFonts w:cs="Times New Roman"/>
          <w:color w:val="000000" w:themeColor="text1"/>
          <w:szCs w:val="28"/>
        </w:rPr>
        <w:t>30/06/2022</w:t>
      </w:r>
    </w:p>
    <w:p w:rsidR="00BF6875" w:rsidRPr="003C0C9C" w:rsidRDefault="006864F1" w:rsidP="003C0C9C">
      <w:pPr>
        <w:ind w:firstLine="720"/>
        <w:jc w:val="both"/>
        <w:rPr>
          <w:rFonts w:cs="Times New Roman"/>
          <w:color w:val="000000" w:themeColor="text1"/>
          <w:szCs w:val="28"/>
        </w:rPr>
      </w:pPr>
      <w:r w:rsidRPr="003C0C9C">
        <w:rPr>
          <w:rFonts w:cs="Times New Roman"/>
          <w:color w:val="000000" w:themeColor="text1"/>
          <w:szCs w:val="28"/>
        </w:rPr>
        <w:t>Ngày có hiệu lực: </w:t>
      </w:r>
      <w:r w:rsidR="00C615E9" w:rsidRPr="003C0C9C">
        <w:rPr>
          <w:rFonts w:cs="Times New Roman"/>
          <w:color w:val="000000" w:themeColor="text1"/>
          <w:szCs w:val="28"/>
        </w:rPr>
        <w:t> </w:t>
      </w:r>
      <w:r w:rsidR="00C615E9" w:rsidRPr="003C0C9C">
        <w:rPr>
          <w:rStyle w:val="color-law"/>
          <w:rFonts w:cs="Times New Roman"/>
          <w:color w:val="000000" w:themeColor="text1"/>
          <w:szCs w:val="28"/>
        </w:rPr>
        <w:t>30/12/2022</w:t>
      </w:r>
    </w:p>
    <w:p w:rsidR="00A4138C" w:rsidRPr="0011339B" w:rsidRDefault="00921DBB" w:rsidP="0011339B">
      <w:pPr>
        <w:ind w:firstLine="720"/>
        <w:rPr>
          <w:color w:val="000000" w:themeColor="text1"/>
        </w:rPr>
      </w:pPr>
      <w:hyperlink r:id="rId46" w:history="1">
        <w:r w:rsidR="00A4138C" w:rsidRPr="0011339B">
          <w:rPr>
            <w:rStyle w:val="Hyperlink"/>
            <w:color w:val="000000" w:themeColor="text1"/>
            <w:u w:val="none"/>
          </w:rPr>
          <w:t>30.Thông tư 07/2022/TT-BTNMT của Bộ Tài nguyên và Môi trường về việc ban hành Quy chuẩn kỹ thuật quốc gia về cơ sở dữ liệu nền địa lý quốc gia tỷ lệ 1:50.000, 1:100.000</w:t>
        </w:r>
      </w:hyperlink>
    </w:p>
    <w:p w:rsidR="00A4138C" w:rsidRPr="0011339B" w:rsidRDefault="003C0C9C" w:rsidP="0011339B">
      <w:pPr>
        <w:ind w:firstLine="720"/>
      </w:pPr>
      <w:r w:rsidRPr="0011339B">
        <w:t>Ngày ban hành</w:t>
      </w:r>
      <w:r w:rsidR="00A4138C" w:rsidRPr="0011339B">
        <w:t>: 30/06/2022</w:t>
      </w:r>
    </w:p>
    <w:p w:rsidR="00A4138C" w:rsidRPr="0011339B" w:rsidRDefault="003C0C9C" w:rsidP="0011339B">
      <w:pPr>
        <w:ind w:firstLine="720"/>
      </w:pPr>
      <w:r w:rsidRPr="0011339B">
        <w:t>Ngày có hiệu lực</w:t>
      </w:r>
      <w:r w:rsidR="00A4138C" w:rsidRPr="0011339B">
        <w:t>: 30/12/2022</w:t>
      </w:r>
    </w:p>
    <w:p w:rsidR="00855337" w:rsidRDefault="00855337" w:rsidP="003D6D06">
      <w:pPr>
        <w:jc w:val="both"/>
        <w:rPr>
          <w:rFonts w:cs="Times New Roman"/>
          <w:szCs w:val="28"/>
        </w:rPr>
      </w:pPr>
    </w:p>
    <w:p w:rsidR="006D5040" w:rsidRPr="0066150F" w:rsidRDefault="00855337" w:rsidP="00855337">
      <w:pPr>
        <w:ind w:firstLine="720"/>
        <w:jc w:val="both"/>
        <w:rPr>
          <w:rFonts w:cs="Times New Roman"/>
          <w:b/>
          <w:szCs w:val="28"/>
        </w:rPr>
      </w:pPr>
      <w:r>
        <w:rPr>
          <w:rFonts w:cs="Times New Roman"/>
          <w:szCs w:val="28"/>
        </w:rPr>
        <w:t xml:space="preserve">                             </w:t>
      </w:r>
      <w:r w:rsidR="00821314">
        <w:rPr>
          <w:rFonts w:cs="Times New Roman"/>
          <w:szCs w:val="28"/>
        </w:rPr>
        <w:t xml:space="preserve">       </w:t>
      </w:r>
      <w:r w:rsidR="00060884">
        <w:rPr>
          <w:rFonts w:cs="Times New Roman"/>
          <w:szCs w:val="28"/>
        </w:rPr>
        <w:tab/>
      </w:r>
      <w:r w:rsidR="00060884">
        <w:rPr>
          <w:rFonts w:cs="Times New Roman"/>
          <w:szCs w:val="28"/>
        </w:rPr>
        <w:tab/>
      </w:r>
      <w:r w:rsidR="00552356">
        <w:rPr>
          <w:rFonts w:cs="Times New Roman"/>
          <w:b/>
          <w:szCs w:val="28"/>
        </w:rPr>
        <w:t>UBND XÃ KỲ HẢI</w:t>
      </w:r>
      <w:bookmarkStart w:id="0" w:name="_GoBack"/>
      <w:bookmarkEnd w:id="0"/>
    </w:p>
    <w:sectPr w:rsidR="006D5040" w:rsidRPr="0066150F" w:rsidSect="00E90DDA">
      <w:headerReference w:type="default" r:id="rId47"/>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DBB" w:rsidRDefault="00921DBB" w:rsidP="00F25471">
      <w:pPr>
        <w:spacing w:line="240" w:lineRule="auto"/>
      </w:pPr>
      <w:r>
        <w:separator/>
      </w:r>
    </w:p>
  </w:endnote>
  <w:endnote w:type="continuationSeparator" w:id="0">
    <w:p w:rsidR="00921DBB" w:rsidRDefault="00921DBB"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DBB" w:rsidRDefault="00921DBB" w:rsidP="00F25471">
      <w:pPr>
        <w:spacing w:line="240" w:lineRule="auto"/>
      </w:pPr>
      <w:r>
        <w:separator/>
      </w:r>
    </w:p>
  </w:footnote>
  <w:footnote w:type="continuationSeparator" w:id="0">
    <w:p w:rsidR="00921DBB" w:rsidRDefault="00921DBB"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703918"/>
      <w:docPartObj>
        <w:docPartGallery w:val="Page Numbers (Top of Page)"/>
        <w:docPartUnique/>
      </w:docPartObj>
    </w:sdtPr>
    <w:sdtEndPr>
      <w:rPr>
        <w:noProof/>
      </w:rPr>
    </w:sdtEndPr>
    <w:sdtContent>
      <w:p w:rsidR="00F25471" w:rsidRDefault="00F25471">
        <w:pPr>
          <w:pStyle w:val="Header"/>
          <w:jc w:val="center"/>
        </w:pPr>
        <w:r>
          <w:fldChar w:fldCharType="begin"/>
        </w:r>
        <w:r>
          <w:instrText xml:space="preserve"> PAGE   \* MERGEFORMAT </w:instrText>
        </w:r>
        <w:r>
          <w:fldChar w:fldCharType="separate"/>
        </w:r>
        <w:r w:rsidR="00552356">
          <w:rPr>
            <w:noProof/>
          </w:rPr>
          <w:t>6</w:t>
        </w:r>
        <w:r>
          <w:rPr>
            <w:noProof/>
          </w:rPr>
          <w:fldChar w:fldCharType="end"/>
        </w:r>
      </w:p>
    </w:sdtContent>
  </w:sdt>
  <w:p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3296"/>
    <w:rsid w:val="00031613"/>
    <w:rsid w:val="0004159B"/>
    <w:rsid w:val="00060884"/>
    <w:rsid w:val="00100B6F"/>
    <w:rsid w:val="0011339B"/>
    <w:rsid w:val="0013346C"/>
    <w:rsid w:val="001C35D2"/>
    <w:rsid w:val="002012B4"/>
    <w:rsid w:val="00215C0C"/>
    <w:rsid w:val="00224FD9"/>
    <w:rsid w:val="0026313E"/>
    <w:rsid w:val="00274B95"/>
    <w:rsid w:val="0031593B"/>
    <w:rsid w:val="003C0C9C"/>
    <w:rsid w:val="003C15FA"/>
    <w:rsid w:val="003D6D06"/>
    <w:rsid w:val="003E4C9A"/>
    <w:rsid w:val="00430EFB"/>
    <w:rsid w:val="00447FA8"/>
    <w:rsid w:val="004932F8"/>
    <w:rsid w:val="004A5B8B"/>
    <w:rsid w:val="004B64D0"/>
    <w:rsid w:val="004F260E"/>
    <w:rsid w:val="00520D53"/>
    <w:rsid w:val="00552356"/>
    <w:rsid w:val="00556C7E"/>
    <w:rsid w:val="005673B1"/>
    <w:rsid w:val="00571952"/>
    <w:rsid w:val="00584C5E"/>
    <w:rsid w:val="005C45AE"/>
    <w:rsid w:val="005E2583"/>
    <w:rsid w:val="005E32D3"/>
    <w:rsid w:val="006225DB"/>
    <w:rsid w:val="00637F5D"/>
    <w:rsid w:val="00655236"/>
    <w:rsid w:val="00656AE8"/>
    <w:rsid w:val="0066150F"/>
    <w:rsid w:val="00665951"/>
    <w:rsid w:val="00665A3F"/>
    <w:rsid w:val="006864F1"/>
    <w:rsid w:val="006D4CE8"/>
    <w:rsid w:val="006D5040"/>
    <w:rsid w:val="0070330A"/>
    <w:rsid w:val="00727BD7"/>
    <w:rsid w:val="00755E80"/>
    <w:rsid w:val="00761E52"/>
    <w:rsid w:val="00802E64"/>
    <w:rsid w:val="00812165"/>
    <w:rsid w:val="00821314"/>
    <w:rsid w:val="00855337"/>
    <w:rsid w:val="0086549A"/>
    <w:rsid w:val="008663CA"/>
    <w:rsid w:val="008C43AF"/>
    <w:rsid w:val="008D1159"/>
    <w:rsid w:val="00901DE1"/>
    <w:rsid w:val="009155DB"/>
    <w:rsid w:val="00921DBB"/>
    <w:rsid w:val="00933A97"/>
    <w:rsid w:val="00983F05"/>
    <w:rsid w:val="009C4CF7"/>
    <w:rsid w:val="00A4138C"/>
    <w:rsid w:val="00A96267"/>
    <w:rsid w:val="00B52D2A"/>
    <w:rsid w:val="00B61E7D"/>
    <w:rsid w:val="00BD2B72"/>
    <w:rsid w:val="00BF6875"/>
    <w:rsid w:val="00C15C75"/>
    <w:rsid w:val="00C5295B"/>
    <w:rsid w:val="00C615E9"/>
    <w:rsid w:val="00CC17CC"/>
    <w:rsid w:val="00CD633C"/>
    <w:rsid w:val="00CE0497"/>
    <w:rsid w:val="00D238F5"/>
    <w:rsid w:val="00D34277"/>
    <w:rsid w:val="00D40398"/>
    <w:rsid w:val="00D96238"/>
    <w:rsid w:val="00DC0C99"/>
    <w:rsid w:val="00DD21D9"/>
    <w:rsid w:val="00E86F78"/>
    <w:rsid w:val="00E90DDA"/>
    <w:rsid w:val="00EC028F"/>
    <w:rsid w:val="00ED5BBD"/>
    <w:rsid w:val="00F25471"/>
    <w:rsid w:val="00F44D8E"/>
    <w:rsid w:val="00F55AE3"/>
    <w:rsid w:val="00F720B1"/>
    <w:rsid w:val="00F916C7"/>
    <w:rsid w:val="00FD1110"/>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CD45BC-C637-4CE6-8FF9-B0E8A4AE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khoa-hoc/quyet-dinh-2125-qd-btttt-235807-d1.html" TargetMode="External"/><Relationship Id="rId18" Type="http://schemas.openxmlformats.org/officeDocument/2006/relationships/hyperlink" Target="https://luatvietnam.vn/doanh-nghiep/thong-tu-15-2022-tt-bkhcn-231710-d1.html" TargetMode="External"/><Relationship Id="rId26" Type="http://schemas.openxmlformats.org/officeDocument/2006/relationships/hyperlink" Target="https://luatvietnam.vn/tai-nguyen/thong-tu-13-2022-tt-btnmt-233027-d1.html" TargetMode="External"/><Relationship Id="rId39" Type="http://schemas.openxmlformats.org/officeDocument/2006/relationships/hyperlink" Target="https://luatvietnam.vn/tu-phap/thong-tu-08-2022-tt-btp-234232-d1.html" TargetMode="External"/><Relationship Id="rId3" Type="http://schemas.openxmlformats.org/officeDocument/2006/relationships/styles" Target="styles.xml"/><Relationship Id="rId21" Type="http://schemas.openxmlformats.org/officeDocument/2006/relationships/hyperlink" Target="https://luatvietnam.vn/tu-phap/thong-tu-2-2022-tt-vpcp-232073-d1.html" TargetMode="External"/><Relationship Id="rId34" Type="http://schemas.openxmlformats.org/officeDocument/2006/relationships/hyperlink" Target="https://luatvietnam.vn/y-te/thong-tu-11-2022-tt-byt-bo-y-te-234905-d1.html" TargetMode="External"/><Relationship Id="rId42" Type="http://schemas.openxmlformats.org/officeDocument/2006/relationships/hyperlink" Target="https://luatvietnam.vn/giao-duc/thong-tu-15-2022-tt-bgddt-234500-d1.html"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uatvietnam.vn/an-ninh-trat-tu/nghi-dinh-93-2022-nd-cp-234278-d1.html" TargetMode="External"/><Relationship Id="rId17" Type="http://schemas.openxmlformats.org/officeDocument/2006/relationships/hyperlink" Target="https://luatvietnam.vn/chinh-sach/quyet-dinh-21-2022-qd-ttg-thu-tuong-chinh-phu-234596-d1.html" TargetMode="External"/><Relationship Id="rId25" Type="http://schemas.openxmlformats.org/officeDocument/2006/relationships/hyperlink" Target="https://luatvietnam.vn/lao-dong/thong-tu-07-2022-tt-bvhttdl-bo-van-hoa-the-thao-va-du-lich-232765-d1.html" TargetMode="External"/><Relationship Id="rId33" Type="http://schemas.openxmlformats.org/officeDocument/2006/relationships/hyperlink" Target="https://luatvietnam.vn/giao-thong/thong-tu-25-2022-tt-bgtvt-bo-giao-thong-van-tai-232425-d1.html" TargetMode="External"/><Relationship Id="rId38" Type="http://schemas.openxmlformats.org/officeDocument/2006/relationships/hyperlink" Target="https://luatvietnam.vn/cong-nghiep/thong-tu-17-2022-tt-bct-bo-cong-thuong-233155-d1.html" TargetMode="External"/><Relationship Id="rId46" Type="http://schemas.openxmlformats.org/officeDocument/2006/relationships/hyperlink" Target="https://luatvietnam.vn/tai-nguyen/thong-tu-07-2022-tt-btnmt-224113-d1.html" TargetMode="External"/><Relationship Id="rId2" Type="http://schemas.openxmlformats.org/officeDocument/2006/relationships/numbering" Target="numbering.xml"/><Relationship Id="rId16" Type="http://schemas.openxmlformats.org/officeDocument/2006/relationships/hyperlink" Target="https://luatvietnam.vn/tai-chinh/quyet-dinh-02-2022-qd-ktnn-quy-dinh-theo-doi-kiem-tra-viec-thuc-hien-ket-luan-kien-nghi-kiem-toan-233856-d1.html" TargetMode="External"/><Relationship Id="rId20" Type="http://schemas.openxmlformats.org/officeDocument/2006/relationships/hyperlink" Target="https://luatvietnam.vn/thi-dua/thong-tu-8-2022-tt-bnv-229846-d1.html" TargetMode="External"/><Relationship Id="rId29" Type="http://schemas.openxmlformats.org/officeDocument/2006/relationships/hyperlink" Target="https://luatvietnam.vn/giao-thong/thong-tu-24-2022-tt-bgtvt-231642-d1.html" TargetMode="External"/><Relationship Id="rId41" Type="http://schemas.openxmlformats.org/officeDocument/2006/relationships/hyperlink" Target="https://luatvietnam.vn/thue/thong-tu-67-2022-tt-btc-bo-tai-chinh-234460-d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cong-nghiep/nghi-dinh-82-2022-nd-cp-231981-d1.html" TargetMode="External"/><Relationship Id="rId24" Type="http://schemas.openxmlformats.org/officeDocument/2006/relationships/hyperlink" Target="https://luatvietnam.vn/nong-nghiep/thong-tu-15-2022-tt-bnnptnt-quy-dinh-kiem-tra-giam-sat-ve-sinh-thu-y-va-attp-doi-voi-mat-ong-232865-d1.html" TargetMode="External"/><Relationship Id="rId32" Type="http://schemas.openxmlformats.org/officeDocument/2006/relationships/hyperlink" Target="https://luatvietnam.vn/xuat-nhap-khau/thong-tu-08-2022-tt-bvhttdl-bo-van-hoa-the-thao-va-du-lich-233299-d1.html" TargetMode="External"/><Relationship Id="rId37" Type="http://schemas.openxmlformats.org/officeDocument/2006/relationships/hyperlink" Target="https://luatvietnam.vn/vi-pham-hanh-chinh/thong-tu-79-2022-tt-bqp-bo-quoc-phong-234893-d1.html" TargetMode="External"/><Relationship Id="rId40" Type="http://schemas.openxmlformats.org/officeDocument/2006/relationships/hyperlink" Target="https://luatvietnam.vn/tai-chinh/thong-tu-66-2022-tt-btc-234267-d1.html" TargetMode="External"/><Relationship Id="rId45" Type="http://schemas.openxmlformats.org/officeDocument/2006/relationships/hyperlink" Target="https://luatvietnam.vn/tai-nguyen/thong-tu-06-2022-tt-btnmt-224112-d1.html" TargetMode="External"/><Relationship Id="rId5" Type="http://schemas.openxmlformats.org/officeDocument/2006/relationships/webSettings" Target="webSettings.xml"/><Relationship Id="rId15" Type="http://schemas.openxmlformats.org/officeDocument/2006/relationships/hyperlink" Target="https://luatvietnam.vn/y-te/quyet-dinh-3147-qd-byt-bo-y-te-236019-d1.html" TargetMode="External"/><Relationship Id="rId23" Type="http://schemas.openxmlformats.org/officeDocument/2006/relationships/hyperlink" Target="https://luatvietnam.vn/can-bo/thong-tu-12-2022-tt-btnmt-sua-doi-quy-dinh-ve-tieu-chuan-chuc-danh-nghe-nghiep-vien-chuc-nganh-tai-nguyen-va-moi-truong-232770-d1.html" TargetMode="External"/><Relationship Id="rId28" Type="http://schemas.openxmlformats.org/officeDocument/2006/relationships/hyperlink" Target="https://luatvietnam.vn/thong-tin/thong-tu-14-2022-tt-btttt-233598-d1.html" TargetMode="External"/><Relationship Id="rId36" Type="http://schemas.openxmlformats.org/officeDocument/2006/relationships/hyperlink" Target="https://luatvietnam.vn/thuong-mai/thong-tu-30-2022-tt-bct-bo-cong-thuong-234575-d1.html" TargetMode="External"/><Relationship Id="rId49" Type="http://schemas.openxmlformats.org/officeDocument/2006/relationships/theme" Target="theme/theme1.xml"/><Relationship Id="rId10" Type="http://schemas.openxmlformats.org/officeDocument/2006/relationships/hyperlink" Target="https://luatvietnam.vn/ngoai-giao/nghi-dinh-90-2022-nd-cp-233200-d1.html" TargetMode="External"/><Relationship Id="rId19" Type="http://schemas.openxmlformats.org/officeDocument/2006/relationships/hyperlink" Target="https://luatvietnam.vn/xuat-nhap-khau/thong-tu-31-2022-tt-btc-danh-muc-hang-hoa-xuat-khau-nhap-khau-viet-nam-225238-d1.html" TargetMode="External"/><Relationship Id="rId31" Type="http://schemas.openxmlformats.org/officeDocument/2006/relationships/hyperlink" Target="https://luatvietnam.vn/lao-dong/thong-tu-09-2022-tt-bvhttdl-ma-so-tieu-chuan-chuc-danh-nghe-nghiep-va-xep-luong-vien-chuc-chuyen-nganh-my-thuat-233256-d1.html" TargetMode="External"/><Relationship Id="rId44" Type="http://schemas.openxmlformats.org/officeDocument/2006/relationships/hyperlink" Target="https://luatvietnam.vn/dien-luc/thong-tu-31-2022-tt-bct-bo-cong-thuong-234433-d1.html" TargetMode="External"/><Relationship Id="rId4" Type="http://schemas.openxmlformats.org/officeDocument/2006/relationships/settings" Target="settings.xml"/><Relationship Id="rId9" Type="http://schemas.openxmlformats.org/officeDocument/2006/relationships/hyperlink" Target="https://luatvietnam.vn/vi-pham-hanh-chinh/nghi-dinh-88-2022-nd-cp-233025-d1.html" TargetMode="External"/><Relationship Id="rId14" Type="http://schemas.openxmlformats.org/officeDocument/2006/relationships/hyperlink" Target="https://luatvietnam.vn/hanh-chinh/quyet-dinh-1528-qd-bgtvt-bo-giao-thong-van-tai-235510-d1.html" TargetMode="External"/><Relationship Id="rId22" Type="http://schemas.openxmlformats.org/officeDocument/2006/relationships/hyperlink" Target="https://luatvietnam.vn/giao-thong/thong-tu-64-2022-tt-btc-232748-d1.html" TargetMode="External"/><Relationship Id="rId27" Type="http://schemas.openxmlformats.org/officeDocument/2006/relationships/hyperlink" Target="https://luatvietnam.vn/khoa-hoc/thong-tu-14-2022-tt-bkhcn-sua-doi-bo-sung-thong-tu-lien-tich-24-2014-ttlt-bkhcn-bnv-231664-d1.html" TargetMode="External"/><Relationship Id="rId30" Type="http://schemas.openxmlformats.org/officeDocument/2006/relationships/hyperlink" Target="https://luatvietnam.vn/can-bo/thong-tu-10-2022-tt-bvhttdl-233171-d1.html" TargetMode="External"/><Relationship Id="rId35" Type="http://schemas.openxmlformats.org/officeDocument/2006/relationships/hyperlink" Target="https://luatvietnam.vn/co-cau-to-chuc/thong-tu-07-2022-tt-btp-bo-tu-phap-234545-d1.html" TargetMode="External"/><Relationship Id="rId43" Type="http://schemas.openxmlformats.org/officeDocument/2006/relationships/hyperlink" Target="https://luatvietnam.vn/chinh-sach/thong-tu-80-2022-tt-bqp-bo-quoc-phong-235848-d1.html" TargetMode="External"/><Relationship Id="rId48" Type="http://schemas.openxmlformats.org/officeDocument/2006/relationships/fontTable" Target="fontTable.xml"/><Relationship Id="rId8" Type="http://schemas.openxmlformats.org/officeDocument/2006/relationships/hyperlink" Target="https://luatvietnam.vn/co-cau-to-chuc/nghi-dinh-81-2022-nd-cp-231685-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4B6D8-F0F9-44A2-A7E1-1A8549D3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6</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32</cp:revision>
  <dcterms:created xsi:type="dcterms:W3CDTF">2022-04-27T09:06:00Z</dcterms:created>
  <dcterms:modified xsi:type="dcterms:W3CDTF">2022-11-30T09:51:00Z</dcterms:modified>
</cp:coreProperties>
</file>